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335727882"/>
        <w:docPartObj>
          <w:docPartGallery w:val="Cover Pages"/>
          <w:docPartUnique/>
        </w:docPartObj>
      </w:sdtPr>
      <w:sdtContent>
        <w:p w14:paraId="7755304C" w14:textId="55EAB5D8" w:rsidR="00CA6EB0" w:rsidRDefault="00CA6EB0"/>
        <w:p w14:paraId="77EB6755" w14:textId="77777777" w:rsidR="00B964F7" w:rsidRDefault="00B964F7" w:rsidP="00B964F7">
          <w:pPr>
            <w:tabs>
              <w:tab w:val="left" w:pos="1843"/>
            </w:tabs>
            <w:spacing w:before="240"/>
            <w:jc w:val="center"/>
            <w:rPr>
              <w:rFonts w:cs="Arial"/>
              <w:b/>
              <w:bCs/>
              <w:sz w:val="56"/>
              <w:szCs w:val="56"/>
            </w:rPr>
          </w:pPr>
        </w:p>
        <w:p w14:paraId="0DF8262D" w14:textId="77777777" w:rsidR="00B964F7" w:rsidRDefault="00B964F7" w:rsidP="00B964F7">
          <w:pPr>
            <w:tabs>
              <w:tab w:val="left" w:pos="1843"/>
            </w:tabs>
            <w:spacing w:before="240"/>
            <w:jc w:val="center"/>
            <w:rPr>
              <w:rFonts w:cs="Arial"/>
              <w:b/>
              <w:bCs/>
              <w:sz w:val="56"/>
              <w:szCs w:val="56"/>
            </w:rPr>
          </w:pPr>
        </w:p>
        <w:p w14:paraId="5C2DD912" w14:textId="77777777" w:rsidR="00B964F7" w:rsidRDefault="00B964F7" w:rsidP="00B964F7">
          <w:pPr>
            <w:tabs>
              <w:tab w:val="left" w:pos="1843"/>
            </w:tabs>
            <w:spacing w:before="240"/>
            <w:jc w:val="center"/>
            <w:rPr>
              <w:rFonts w:cs="Arial"/>
              <w:b/>
              <w:bCs/>
              <w:sz w:val="56"/>
              <w:szCs w:val="56"/>
            </w:rPr>
          </w:pPr>
        </w:p>
        <w:p w14:paraId="5FC8EBE2" w14:textId="77777777" w:rsidR="00B964F7" w:rsidRDefault="00B964F7" w:rsidP="00B964F7">
          <w:pPr>
            <w:tabs>
              <w:tab w:val="left" w:pos="1843"/>
            </w:tabs>
            <w:spacing w:before="240"/>
            <w:jc w:val="center"/>
            <w:rPr>
              <w:rFonts w:cs="Arial"/>
              <w:b/>
              <w:bCs/>
              <w:sz w:val="56"/>
              <w:szCs w:val="56"/>
            </w:rPr>
          </w:pPr>
        </w:p>
        <w:p w14:paraId="49900D5A" w14:textId="77777777" w:rsidR="00B964F7" w:rsidRDefault="00B964F7" w:rsidP="00B964F7">
          <w:pPr>
            <w:tabs>
              <w:tab w:val="left" w:pos="1843"/>
            </w:tabs>
            <w:spacing w:before="240"/>
            <w:jc w:val="center"/>
            <w:rPr>
              <w:rFonts w:cs="Arial"/>
              <w:b/>
              <w:bCs/>
              <w:sz w:val="56"/>
              <w:szCs w:val="56"/>
            </w:rPr>
          </w:pPr>
        </w:p>
        <w:p w14:paraId="50509BA1" w14:textId="0C4E5069" w:rsidR="00B964F7" w:rsidRDefault="000529BE" w:rsidP="000529BE">
          <w:pPr>
            <w:tabs>
              <w:tab w:val="left" w:pos="1843"/>
            </w:tabs>
            <w:spacing w:before="240"/>
            <w:jc w:val="center"/>
            <w:rPr>
              <w:rFonts w:cs="Arial"/>
              <w:szCs w:val="24"/>
            </w:rPr>
          </w:pPr>
          <w:r w:rsidRPr="000529BE">
            <w:rPr>
              <w:rFonts w:cs="Arial"/>
              <w:b/>
              <w:bCs/>
              <w:sz w:val="56"/>
              <w:szCs w:val="56"/>
            </w:rPr>
            <w:t>D.1.1.10 Legenda skladeb</w:t>
          </w:r>
        </w:p>
        <w:p w14:paraId="3F6F5132" w14:textId="77777777" w:rsidR="00B964F7" w:rsidRDefault="00B964F7" w:rsidP="00B964F7">
          <w:pPr>
            <w:tabs>
              <w:tab w:val="left" w:pos="1843"/>
            </w:tabs>
            <w:spacing w:before="240"/>
            <w:rPr>
              <w:rFonts w:cs="Arial"/>
              <w:szCs w:val="24"/>
            </w:rPr>
          </w:pPr>
        </w:p>
        <w:p w14:paraId="2C8ABF9C" w14:textId="77777777" w:rsidR="00B964F7" w:rsidRDefault="00B964F7" w:rsidP="00B964F7">
          <w:pPr>
            <w:tabs>
              <w:tab w:val="left" w:pos="1843"/>
            </w:tabs>
            <w:spacing w:before="240"/>
            <w:rPr>
              <w:rFonts w:cs="Arial"/>
              <w:szCs w:val="24"/>
            </w:rPr>
          </w:pPr>
        </w:p>
        <w:p w14:paraId="61E59258" w14:textId="77777777" w:rsidR="00B964F7" w:rsidRDefault="00B964F7" w:rsidP="00B964F7">
          <w:pPr>
            <w:tabs>
              <w:tab w:val="left" w:pos="1843"/>
            </w:tabs>
            <w:spacing w:before="240"/>
            <w:rPr>
              <w:rFonts w:cs="Arial"/>
              <w:szCs w:val="24"/>
            </w:rPr>
          </w:pPr>
        </w:p>
        <w:p w14:paraId="3B9583CB" w14:textId="77777777" w:rsidR="000529BE" w:rsidRDefault="000529BE" w:rsidP="00B964F7">
          <w:pPr>
            <w:tabs>
              <w:tab w:val="left" w:pos="1843"/>
            </w:tabs>
            <w:spacing w:before="240"/>
            <w:rPr>
              <w:rFonts w:cs="Arial"/>
              <w:szCs w:val="24"/>
            </w:rPr>
          </w:pPr>
        </w:p>
        <w:p w14:paraId="4E3F8C23" w14:textId="77777777" w:rsidR="000529BE" w:rsidRDefault="000529BE" w:rsidP="00B964F7">
          <w:pPr>
            <w:tabs>
              <w:tab w:val="left" w:pos="1843"/>
            </w:tabs>
            <w:spacing w:before="240"/>
            <w:rPr>
              <w:rFonts w:cs="Arial"/>
              <w:szCs w:val="24"/>
            </w:rPr>
          </w:pPr>
        </w:p>
        <w:p w14:paraId="3F2C2F88" w14:textId="77777777" w:rsidR="00B964F7" w:rsidRDefault="00B964F7" w:rsidP="00B964F7">
          <w:pPr>
            <w:tabs>
              <w:tab w:val="left" w:pos="1843"/>
            </w:tabs>
            <w:spacing w:before="240"/>
            <w:rPr>
              <w:rFonts w:cs="Arial"/>
              <w:szCs w:val="24"/>
            </w:rPr>
          </w:pPr>
        </w:p>
        <w:p w14:paraId="1D284E06" w14:textId="77777777" w:rsidR="00B964F7" w:rsidRDefault="00B964F7" w:rsidP="00B964F7">
          <w:pPr>
            <w:tabs>
              <w:tab w:val="left" w:pos="1843"/>
            </w:tabs>
            <w:spacing w:before="240"/>
            <w:rPr>
              <w:rFonts w:cs="Arial"/>
              <w:szCs w:val="24"/>
            </w:rPr>
          </w:pPr>
        </w:p>
        <w:p w14:paraId="2E45F8F3" w14:textId="77777777" w:rsidR="00B964F7" w:rsidRPr="00855852" w:rsidRDefault="00B964F7" w:rsidP="000529BE">
          <w:pPr>
            <w:tabs>
              <w:tab w:val="left" w:pos="2268"/>
              <w:tab w:val="left" w:pos="2552"/>
            </w:tabs>
            <w:ind w:left="2551" w:hanging="1559"/>
            <w:contextualSpacing/>
            <w:rPr>
              <w:rFonts w:cs="Arial"/>
              <w:b/>
              <w:bCs/>
            </w:rPr>
          </w:pPr>
          <w:r>
            <w:rPr>
              <w:rFonts w:cs="Arial"/>
            </w:rPr>
            <w:t>Stavebník</w:t>
          </w:r>
          <w:r>
            <w:rPr>
              <w:rFonts w:cs="Arial"/>
            </w:rPr>
            <w:tab/>
            <w:t>:</w:t>
          </w:r>
          <w:r>
            <w:rPr>
              <w:rFonts w:cs="Arial"/>
            </w:rPr>
            <w:tab/>
          </w:r>
          <w:r w:rsidRPr="00855852">
            <w:rPr>
              <w:rFonts w:cs="Arial"/>
              <w:b/>
              <w:bCs/>
            </w:rPr>
            <w:t>Dopravní podnik Ostrava a.s.</w:t>
          </w:r>
        </w:p>
        <w:p w14:paraId="4D6C41AB" w14:textId="77777777" w:rsidR="00B964F7" w:rsidRPr="00855852" w:rsidRDefault="00B964F7" w:rsidP="000529BE">
          <w:pPr>
            <w:tabs>
              <w:tab w:val="left" w:pos="2268"/>
              <w:tab w:val="left" w:pos="2552"/>
            </w:tabs>
            <w:ind w:left="2552" w:hanging="1559"/>
            <w:rPr>
              <w:rFonts w:cs="Arial"/>
              <w:b/>
              <w:bCs/>
            </w:rPr>
          </w:pPr>
          <w:r w:rsidRPr="00855852">
            <w:rPr>
              <w:rFonts w:cs="Arial"/>
              <w:b/>
              <w:bCs/>
            </w:rPr>
            <w:tab/>
          </w:r>
          <w:r w:rsidRPr="00855852">
            <w:rPr>
              <w:rFonts w:cs="Arial"/>
              <w:b/>
              <w:bCs/>
            </w:rPr>
            <w:tab/>
            <w:t>Poděbradova 494/2, Moravská Ostrava PSČ 702 00 Ostrava</w:t>
          </w:r>
        </w:p>
        <w:p w14:paraId="4D200A39" w14:textId="77777777" w:rsidR="00B964F7" w:rsidRDefault="00B964F7" w:rsidP="000529BE">
          <w:pPr>
            <w:tabs>
              <w:tab w:val="left" w:pos="2268"/>
              <w:tab w:val="left" w:pos="2552"/>
            </w:tabs>
            <w:spacing w:before="240" w:line="240" w:lineRule="auto"/>
            <w:ind w:left="2552" w:hanging="1559"/>
            <w:rPr>
              <w:rFonts w:cs="Arial"/>
            </w:rPr>
          </w:pPr>
          <w:r>
            <w:rPr>
              <w:rFonts w:cs="Arial"/>
            </w:rPr>
            <w:t>Stavba</w:t>
          </w:r>
          <w:r>
            <w:rPr>
              <w:rFonts w:cs="Arial"/>
            </w:rPr>
            <w:tab/>
            <w:t>:</w:t>
          </w:r>
          <w:r>
            <w:rPr>
              <w:rFonts w:cs="Arial"/>
            </w:rPr>
            <w:tab/>
          </w:r>
          <w:r w:rsidRPr="008138D7">
            <w:rPr>
              <w:rFonts w:cs="Arial"/>
              <w:b/>
              <w:bCs/>
            </w:rPr>
            <w:t>Rekonstrukce střechy Měnírna Slezská</w:t>
          </w:r>
        </w:p>
        <w:p w14:paraId="61350306" w14:textId="77777777" w:rsidR="00B964F7" w:rsidRDefault="00B964F7" w:rsidP="000529BE">
          <w:pPr>
            <w:tabs>
              <w:tab w:val="left" w:pos="2268"/>
              <w:tab w:val="left" w:pos="2552"/>
            </w:tabs>
            <w:spacing w:before="240"/>
            <w:ind w:left="2552" w:hanging="1559"/>
          </w:pPr>
          <w:r>
            <w:t>Objekt</w:t>
          </w:r>
          <w:r>
            <w:tab/>
            <w:t>:</w:t>
          </w:r>
          <w:r>
            <w:tab/>
          </w:r>
        </w:p>
        <w:p w14:paraId="6F5D8BD7" w14:textId="5D24639D" w:rsidR="000529BE" w:rsidRDefault="00B964F7" w:rsidP="000529BE">
          <w:pPr>
            <w:tabs>
              <w:tab w:val="left" w:pos="2268"/>
              <w:tab w:val="left" w:pos="2552"/>
            </w:tabs>
            <w:spacing w:before="240"/>
            <w:ind w:left="2552" w:right="1161" w:hanging="1559"/>
            <w:jc w:val="both"/>
            <w:rPr>
              <w:rFonts w:cs="Arial"/>
            </w:rPr>
          </w:pPr>
          <w:r>
            <w:rPr>
              <w:rFonts w:cs="Arial"/>
            </w:rPr>
            <w:t>Stupeň</w:t>
          </w:r>
          <w:r>
            <w:rPr>
              <w:rFonts w:cs="Arial"/>
            </w:rPr>
            <w:tab/>
            <w:t>:</w:t>
          </w:r>
          <w:r>
            <w:rPr>
              <w:rFonts w:cs="Arial"/>
            </w:rPr>
            <w:tab/>
            <w:t>Projektová dokumentace stavby je zpracována v souladu s vyhláškou 131/2024 Sb. Vyhláška o dokumentaci staveb (Příloha č.1 - Rozsah a obsah dokumentace pro povolení stavby) a jako podklad pro zpracování dokumentace pro provádění stavby, dílenské a výrobní dokumentace dodavatele stavby.</w:t>
          </w:r>
        </w:p>
        <w:p w14:paraId="03B502CF" w14:textId="77777777" w:rsidR="00B964F7" w:rsidRDefault="00B964F7" w:rsidP="000529BE">
          <w:pPr>
            <w:tabs>
              <w:tab w:val="left" w:pos="2268"/>
              <w:tab w:val="left" w:pos="2552"/>
            </w:tabs>
            <w:spacing w:before="240"/>
            <w:ind w:left="2552" w:hanging="1559"/>
            <w:rPr>
              <w:rFonts w:cs="Arial"/>
            </w:rPr>
          </w:pPr>
          <w:r>
            <w:rPr>
              <w:rFonts w:cs="Arial"/>
              <w:iCs/>
            </w:rPr>
            <w:t>Vypracoval</w:t>
          </w:r>
          <w:r>
            <w:rPr>
              <w:rFonts w:cs="Arial"/>
              <w:iCs/>
            </w:rPr>
            <w:tab/>
            <w:t>:</w:t>
          </w:r>
          <w:r>
            <w:rPr>
              <w:rFonts w:cs="Arial"/>
            </w:rPr>
            <w:tab/>
            <w:t>Ing. Jan Neuwirt</w:t>
          </w:r>
        </w:p>
        <w:p w14:paraId="523970A7" w14:textId="77777777" w:rsidR="00B964F7" w:rsidRDefault="00B964F7" w:rsidP="000529BE">
          <w:pPr>
            <w:tabs>
              <w:tab w:val="left" w:pos="2268"/>
              <w:tab w:val="left" w:pos="2552"/>
            </w:tabs>
            <w:spacing w:before="240"/>
            <w:ind w:left="2552" w:hanging="1559"/>
            <w:rPr>
              <w:rFonts w:cs="Arial"/>
            </w:rPr>
          </w:pPr>
          <w:r>
            <w:rPr>
              <w:rFonts w:cs="Arial"/>
              <w:iCs/>
            </w:rPr>
            <w:t>HIP</w:t>
          </w:r>
          <w:r>
            <w:rPr>
              <w:rFonts w:cs="Arial"/>
              <w:iCs/>
            </w:rPr>
            <w:tab/>
            <w:t xml:space="preserve">: </w:t>
          </w:r>
          <w:r>
            <w:rPr>
              <w:rFonts w:cs="Arial"/>
              <w:iCs/>
            </w:rPr>
            <w:tab/>
          </w:r>
          <w:r>
            <w:rPr>
              <w:rFonts w:cs="Arial"/>
            </w:rPr>
            <w:t>Ing. Jan Neuwirt</w:t>
          </w:r>
        </w:p>
        <w:p w14:paraId="00A38C04" w14:textId="77777777" w:rsidR="00B964F7" w:rsidRDefault="00B964F7" w:rsidP="000529BE">
          <w:pPr>
            <w:tabs>
              <w:tab w:val="left" w:pos="2268"/>
              <w:tab w:val="left" w:pos="2552"/>
            </w:tabs>
            <w:spacing w:before="240"/>
            <w:ind w:left="2552" w:hanging="1559"/>
            <w:rPr>
              <w:rFonts w:cs="Arial"/>
            </w:rPr>
          </w:pPr>
          <w:r>
            <w:rPr>
              <w:rFonts w:cs="Arial"/>
            </w:rPr>
            <w:t>Datum</w:t>
          </w:r>
          <w:r>
            <w:rPr>
              <w:rFonts w:cs="Arial"/>
            </w:rPr>
            <w:tab/>
            <w:t>:</w:t>
          </w:r>
          <w:r>
            <w:rPr>
              <w:rFonts w:cs="Arial"/>
            </w:rPr>
            <w:tab/>
            <w:t>07/2024</w:t>
          </w:r>
        </w:p>
        <w:p w14:paraId="1D3F24A9" w14:textId="77777777" w:rsidR="00B964F7" w:rsidRDefault="00B964F7" w:rsidP="000529BE">
          <w:pPr>
            <w:tabs>
              <w:tab w:val="left" w:pos="2268"/>
              <w:tab w:val="left" w:pos="2552"/>
            </w:tabs>
            <w:spacing w:before="240"/>
            <w:ind w:left="2552" w:hanging="1559"/>
            <w:rPr>
              <w:rFonts w:cs="Arial"/>
            </w:rPr>
          </w:pPr>
          <w:r>
            <w:rPr>
              <w:rFonts w:cs="Arial"/>
            </w:rPr>
            <w:t>Změny:</w:t>
          </w:r>
          <w:r>
            <w:rPr>
              <w:rFonts w:cs="Arial"/>
            </w:rPr>
            <w:tab/>
            <w:t>:</w:t>
          </w:r>
          <w:r>
            <w:rPr>
              <w:rFonts w:cs="Arial"/>
            </w:rPr>
            <w:tab/>
            <w:t xml:space="preserve"> </w:t>
          </w:r>
        </w:p>
        <w:p w14:paraId="70CB4010" w14:textId="77777777" w:rsidR="00AE73EE" w:rsidRDefault="00AE73EE" w:rsidP="00AE73EE"/>
        <w:tbl>
          <w:tblPr>
            <w:tblStyle w:val="Mkatabulky"/>
            <w:tblW w:w="0" w:type="auto"/>
            <w:tblLook w:val="04A0" w:firstRow="1" w:lastRow="0" w:firstColumn="1" w:lastColumn="0" w:noHBand="0" w:noVBand="1"/>
          </w:tblPr>
          <w:tblGrid>
            <w:gridCol w:w="1555"/>
            <w:gridCol w:w="5386"/>
            <w:gridCol w:w="2268"/>
            <w:gridCol w:w="1985"/>
          </w:tblGrid>
          <w:tr w:rsidR="000E1B5F" w:rsidRPr="00FE1ECE" w14:paraId="417ED48E" w14:textId="77777777" w:rsidTr="002B673E">
            <w:trPr>
              <w:trHeight w:val="340"/>
            </w:trPr>
            <w:tc>
              <w:tcPr>
                <w:tcW w:w="1555" w:type="dxa"/>
                <w:tcBorders>
                  <w:bottom w:val="nil"/>
                  <w:right w:val="nil"/>
                </w:tcBorders>
                <w:vAlign w:val="center"/>
              </w:tcPr>
              <w:p w14:paraId="38C9A41B" w14:textId="77777777" w:rsidR="000E1B5F" w:rsidRPr="009852F2" w:rsidRDefault="000E1B5F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lastRenderedPageBreak/>
                  <w:t>Skladba:</w:t>
                </w:r>
              </w:p>
            </w:tc>
            <w:tc>
              <w:tcPr>
                <w:tcW w:w="9639" w:type="dxa"/>
                <w:gridSpan w:val="3"/>
                <w:tcBorders>
                  <w:left w:val="nil"/>
                  <w:bottom w:val="nil"/>
                </w:tcBorders>
                <w:vAlign w:val="center"/>
              </w:tcPr>
              <w:p w14:paraId="2AA971C8" w14:textId="733424A8" w:rsidR="000E1B5F" w:rsidRPr="009852F2" w:rsidRDefault="000E1B5F" w:rsidP="002B673E">
                <w:pPr>
                  <w:pStyle w:val="Nadpis1"/>
                </w:pPr>
                <w:r>
                  <w:t>Stř 1, Stř 2</w:t>
                </w:r>
                <w:r>
                  <w:t>, Stř</w:t>
                </w:r>
                <w:r w:rsidR="0000775E">
                  <w:t xml:space="preserve"> 3</w:t>
                </w:r>
              </w:p>
            </w:tc>
          </w:tr>
          <w:tr w:rsidR="000E1B5F" w:rsidRPr="00FE1ECE" w14:paraId="747A0A81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9AD2FB1" w14:textId="77777777" w:rsidR="000E1B5F" w:rsidRPr="009852F2" w:rsidRDefault="000E1B5F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Plocha (m</w:t>
                </w:r>
                <w:r w:rsidRPr="009852F2">
                  <w:rPr>
                    <w:rFonts w:ascii="Arial" w:hAnsi="Arial" w:cs="Arial"/>
                    <w:sz w:val="20"/>
                    <w:szCs w:val="20"/>
                    <w:vertAlign w:val="superscript"/>
                  </w:rPr>
                  <w:t>2</w:t>
                </w:r>
                <w:r w:rsidRPr="009852F2">
                  <w:rPr>
                    <w:rFonts w:ascii="Arial" w:hAnsi="Arial" w:cs="Arial"/>
                    <w:sz w:val="20"/>
                    <w:szCs w:val="20"/>
                  </w:rPr>
                  <w:t>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40B668D" w14:textId="77777777" w:rsidR="000E1B5F" w:rsidRPr="009852F2" w:rsidRDefault="000E1B5F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63,0 + 58,8</w:t>
                </w: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046A137B" w14:textId="77777777" w:rsidR="000E1B5F" w:rsidRPr="009852F2" w:rsidRDefault="000E1B5F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</w:tr>
          <w:tr w:rsidR="000E1B5F" w:rsidRPr="00FE1ECE" w14:paraId="5A946CD0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8F1F93E" w14:textId="77777777" w:rsidR="000E1B5F" w:rsidRPr="009852F2" w:rsidRDefault="000E1B5F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Obvod (m)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5F37519" w14:textId="77777777" w:rsidR="000E1B5F" w:rsidRPr="009852F2" w:rsidRDefault="000E1B5F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27E0150D" w14:textId="77777777" w:rsidR="000E1B5F" w:rsidRPr="00110BB7" w:rsidRDefault="000E1B5F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</w:tr>
          <w:tr w:rsidR="000E1B5F" w:rsidRPr="00FE1ECE" w14:paraId="7D60BD62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B1F4048" w14:textId="77777777" w:rsidR="000E1B5F" w:rsidRPr="009852F2" w:rsidRDefault="000E1B5F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Příprava podkladu</w:t>
                </w:r>
              </w:p>
            </w:tc>
            <w:tc>
              <w:tcPr>
                <w:tcW w:w="9639" w:type="dxa"/>
                <w:gridSpan w:val="3"/>
                <w:tcBorders>
                  <w:top w:val="nil"/>
                  <w:left w:val="nil"/>
                  <w:bottom w:val="single" w:sz="4" w:space="0" w:color="auto"/>
                </w:tcBorders>
                <w:vAlign w:val="center"/>
              </w:tcPr>
              <w:p w14:paraId="2C0E3E0E" w14:textId="77777777" w:rsidR="000E1B5F" w:rsidRDefault="0000775E" w:rsidP="004F242A">
                <w:pPr>
                  <w:spacing w:before="60" w:after="60" w:line="264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Stř1+Stř2 jsou opatřeny tepelnou izolací z minerální vlny vloženou mezi krokve</w:t>
                </w:r>
                <w:r w:rsidR="008470F4">
                  <w:rPr>
                    <w:rFonts w:ascii="Arial" w:hAnsi="Arial" w:cs="Arial"/>
                    <w:sz w:val="20"/>
                    <w:szCs w:val="20"/>
                  </w:rPr>
                  <w:t xml:space="preserve">, </w:t>
                </w:r>
                <w:r w:rsidR="001542EE">
                  <w:rPr>
                    <w:rFonts w:ascii="Arial" w:hAnsi="Arial" w:cs="Arial"/>
                    <w:sz w:val="20"/>
                    <w:szCs w:val="20"/>
                  </w:rPr>
                  <w:t xml:space="preserve">podhled je opatřen dřevěným bednění nebo SDK deskami kotvenými do konstrukce krovu. </w:t>
                </w:r>
              </w:p>
              <w:p w14:paraId="48F1C008" w14:textId="36F565D5" w:rsidR="004F242A" w:rsidRPr="00682313" w:rsidRDefault="004F242A" w:rsidP="002B673E">
                <w:pPr>
                  <w:spacing w:after="60" w:line="264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Stř3 je bez tepelné izolace a bez podhledu.</w:t>
                </w:r>
              </w:p>
            </w:tc>
          </w:tr>
          <w:tr w:rsidR="000E1B5F" w:rsidRPr="00FE1ECE" w14:paraId="5BB764CB" w14:textId="77777777" w:rsidTr="002B673E">
            <w:tc>
              <w:tcPr>
                <w:tcW w:w="9209" w:type="dxa"/>
                <w:gridSpan w:val="3"/>
                <w:tcBorders>
                  <w:right w:val="nil"/>
                </w:tcBorders>
              </w:tcPr>
              <w:p w14:paraId="2E1D6E73" w14:textId="6305CC69" w:rsidR="00ED6E26" w:rsidRDefault="00ED6E26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STÁVAJÍCÍ STAV – ZATÍŽENÍ OD STŘECHY</w:t>
                </w:r>
              </w:p>
              <w:p w14:paraId="65A0C810" w14:textId="64E130E3" w:rsidR="00A00376" w:rsidRPr="00A00376" w:rsidRDefault="00A00376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Stř1+Stř2</w:t>
                </w:r>
              </w:p>
              <w:p w14:paraId="30846C42" w14:textId="431DDD57" w:rsidR="00754D12" w:rsidRDefault="00754D12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754D12">
                  <w:rPr>
                    <w:rFonts w:ascii="Arial" w:hAnsi="Arial" w:cs="Arial"/>
                    <w:sz w:val="20"/>
                    <w:szCs w:val="20"/>
                  </w:rPr>
                  <w:t>Stávající krytina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754D12">
                  <w:rPr>
                    <w:rFonts w:ascii="Arial" w:hAnsi="Arial" w:cs="Arial"/>
                    <w:sz w:val="20"/>
                    <w:szCs w:val="20"/>
                  </w:rPr>
                  <w:t>z azbestocementových šablon</w:t>
                </w:r>
                <w:r w:rsidR="00DC21C6">
                  <w:rPr>
                    <w:rFonts w:ascii="Arial" w:hAnsi="Arial" w:cs="Arial"/>
                    <w:sz w:val="20"/>
                    <w:szCs w:val="20"/>
                  </w:rPr>
                  <w:t xml:space="preserve"> (1</w:t>
                </w:r>
                <w:r w:rsidR="00644C4D">
                  <w:rPr>
                    <w:rFonts w:ascii="Arial" w:hAnsi="Arial" w:cs="Arial"/>
                    <w:sz w:val="20"/>
                    <w:szCs w:val="20"/>
                  </w:rPr>
                  <w:t>5</w:t>
                </w:r>
                <w:r w:rsidR="00DC21C6"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155B491A" w14:textId="0A582CD1" w:rsidR="00754D12" w:rsidRDefault="00754D12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Asfaltová lepenka</w:t>
                </w:r>
                <w:r w:rsidR="001C78E1">
                  <w:rPr>
                    <w:rFonts w:ascii="Arial" w:hAnsi="Arial" w:cs="Arial"/>
                    <w:sz w:val="20"/>
                    <w:szCs w:val="20"/>
                  </w:rPr>
                  <w:t xml:space="preserve"> (1,0Kg/m2)</w:t>
                </w:r>
              </w:p>
              <w:p w14:paraId="40ECC736" w14:textId="139777FF" w:rsidR="00754D12" w:rsidRDefault="00D62860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Celoplošné bednění</w:t>
                </w:r>
                <w:r w:rsidR="00741FF9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0603D0">
                  <w:rPr>
                    <w:rFonts w:ascii="Arial" w:hAnsi="Arial" w:cs="Arial"/>
                    <w:sz w:val="20"/>
                    <w:szCs w:val="20"/>
                  </w:rPr>
                  <w:t>(1</w:t>
                </w:r>
                <w:r w:rsidR="00CF049C">
                  <w:rPr>
                    <w:rFonts w:ascii="Arial" w:hAnsi="Arial" w:cs="Arial"/>
                    <w:sz w:val="20"/>
                    <w:szCs w:val="20"/>
                  </w:rPr>
                  <w:t>2</w:t>
                </w:r>
                <w:r w:rsidR="000603D0"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3FBBF73B" w14:textId="37CC383D" w:rsidR="00DC21C6" w:rsidRDefault="00DC21C6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</w:t>
                </w:r>
                <w:r w:rsidRPr="00DC21C6">
                  <w:rPr>
                    <w:rFonts w:ascii="Arial" w:hAnsi="Arial" w:cs="Arial"/>
                    <w:sz w:val="20"/>
                    <w:szCs w:val="20"/>
                  </w:rPr>
                  <w:t>epelná izolace s minerální vlnytl.1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2</w:t>
                </w:r>
                <w:r w:rsidRPr="00DC21C6">
                  <w:rPr>
                    <w:rFonts w:ascii="Arial" w:hAnsi="Arial" w:cs="Arial"/>
                    <w:sz w:val="20"/>
                    <w:szCs w:val="20"/>
                  </w:rPr>
                  <w:t>0mm (2,0kg/m2)</w:t>
                </w:r>
              </w:p>
              <w:p w14:paraId="7DEABE6A" w14:textId="34E31D2C" w:rsidR="000C22AA" w:rsidRDefault="000C22AA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D</w:t>
                </w:r>
                <w:r w:rsidRPr="000C22AA">
                  <w:rPr>
                    <w:rFonts w:ascii="Arial" w:hAnsi="Arial" w:cs="Arial"/>
                    <w:sz w:val="20"/>
                    <w:szCs w:val="20"/>
                  </w:rPr>
                  <w:t xml:space="preserve">řevěné </w:t>
                </w:r>
                <w:r w:rsidR="002F0510" w:rsidRPr="000C22AA">
                  <w:rPr>
                    <w:rFonts w:ascii="Arial" w:hAnsi="Arial" w:cs="Arial"/>
                    <w:sz w:val="20"/>
                    <w:szCs w:val="20"/>
                  </w:rPr>
                  <w:t>podb</w:t>
                </w:r>
                <w:r w:rsidR="002F0510">
                  <w:rPr>
                    <w:rFonts w:ascii="Arial" w:hAnsi="Arial" w:cs="Arial"/>
                    <w:sz w:val="20"/>
                    <w:szCs w:val="20"/>
                  </w:rPr>
                  <w:t>i</w:t>
                </w:r>
                <w:r w:rsidR="002F0510" w:rsidRPr="000C22AA">
                  <w:rPr>
                    <w:rFonts w:ascii="Arial" w:hAnsi="Arial" w:cs="Arial"/>
                    <w:sz w:val="20"/>
                    <w:szCs w:val="20"/>
                  </w:rPr>
                  <w:t>tí</w:t>
                </w:r>
                <w:r w:rsidRPr="000C22AA">
                  <w:rPr>
                    <w:rFonts w:ascii="Arial" w:hAnsi="Arial" w:cs="Arial"/>
                    <w:sz w:val="20"/>
                    <w:szCs w:val="20"/>
                  </w:rPr>
                  <w:t xml:space="preserve"> nebo SDK</w:t>
                </w:r>
                <w:r w:rsidR="00741FF9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0C22AA">
                  <w:rPr>
                    <w:rFonts w:ascii="Arial" w:hAnsi="Arial" w:cs="Arial"/>
                    <w:sz w:val="20"/>
                    <w:szCs w:val="20"/>
                  </w:rPr>
                  <w:t>(</w:t>
                </w:r>
                <w:r w:rsidR="001D3D14">
                  <w:rPr>
                    <w:rFonts w:ascii="Arial" w:hAnsi="Arial" w:cs="Arial"/>
                    <w:sz w:val="20"/>
                    <w:szCs w:val="20"/>
                  </w:rPr>
                  <w:t>1</w:t>
                </w:r>
                <w:r w:rsidR="00CF049C">
                  <w:rPr>
                    <w:rFonts w:ascii="Arial" w:hAnsi="Arial" w:cs="Arial"/>
                    <w:sz w:val="20"/>
                    <w:szCs w:val="20"/>
                  </w:rPr>
                  <w:t>2</w:t>
                </w:r>
                <w:r w:rsidRPr="000C22AA"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587A6357" w14:textId="59B77B97" w:rsidR="000E1B5F" w:rsidRDefault="000C22AA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0C22AA">
                  <w:rPr>
                    <w:rFonts w:ascii="Arial" w:hAnsi="Arial" w:cs="Arial"/>
                    <w:sz w:val="20"/>
                    <w:szCs w:val="20"/>
                  </w:rPr>
                  <w:t>Dřevěná konstrukce krovu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44633C">
                  <w:rPr>
                    <w:rFonts w:ascii="Arial" w:hAnsi="Arial" w:cs="Arial"/>
                    <w:sz w:val="20"/>
                    <w:szCs w:val="20"/>
                  </w:rPr>
                  <w:t>–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KROKVE</w:t>
                </w:r>
              </w:p>
              <w:p w14:paraId="2D9AACE7" w14:textId="5BED2691" w:rsidR="0044633C" w:rsidRPr="00291270" w:rsidRDefault="0044633C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Zatížení </w:t>
                </w:r>
                <w:r w:rsidR="00D72A6E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střešní konstrukce od vlastní tíhy Stř1+Stř2</w:t>
                </w:r>
              </w:p>
              <w:p w14:paraId="392D827B" w14:textId="77777777" w:rsidR="00D72A6E" w:rsidRPr="0044633C" w:rsidRDefault="00D72A6E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4613251" w14:textId="16AC3539" w:rsidR="00A00376" w:rsidRPr="00A00376" w:rsidRDefault="00A00376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Stř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3</w:t>
                </w:r>
                <w:r w:rsidR="005B528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(Objekt měnírny)</w:t>
                </w:r>
              </w:p>
              <w:p w14:paraId="0FD41642" w14:textId="2215788C" w:rsidR="00A00376" w:rsidRDefault="00A00376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754D12">
                  <w:rPr>
                    <w:rFonts w:ascii="Arial" w:hAnsi="Arial" w:cs="Arial"/>
                    <w:sz w:val="20"/>
                    <w:szCs w:val="20"/>
                  </w:rPr>
                  <w:t>Stávající krytina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754D12">
                  <w:rPr>
                    <w:rFonts w:ascii="Arial" w:hAnsi="Arial" w:cs="Arial"/>
                    <w:sz w:val="20"/>
                    <w:szCs w:val="20"/>
                  </w:rPr>
                  <w:t>z azbestocementových šablon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(1</w:t>
                </w:r>
                <w:r w:rsidR="005E3B8E">
                  <w:rPr>
                    <w:rFonts w:ascii="Arial" w:hAnsi="Arial" w:cs="Arial"/>
                    <w:sz w:val="20"/>
                    <w:szCs w:val="20"/>
                  </w:rPr>
                  <w:t>5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5666AABB" w14:textId="77777777" w:rsidR="00A00376" w:rsidRDefault="00A00376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Asfaltová lepenka (1,0Kg/m2)</w:t>
                </w:r>
              </w:p>
              <w:p w14:paraId="3BB0B016" w14:textId="1F9C495E" w:rsidR="00A00376" w:rsidRDefault="00A00376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Celoplošné bednění  (1</w:t>
                </w:r>
                <w:r w:rsidR="005E3B8E">
                  <w:rPr>
                    <w:rFonts w:ascii="Arial" w:hAnsi="Arial" w:cs="Arial"/>
                    <w:sz w:val="20"/>
                    <w:szCs w:val="20"/>
                  </w:rPr>
                  <w:t>2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1324EB33" w14:textId="77777777" w:rsidR="00A00376" w:rsidRDefault="00A00376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0C22AA">
                  <w:rPr>
                    <w:rFonts w:ascii="Arial" w:hAnsi="Arial" w:cs="Arial"/>
                    <w:sz w:val="20"/>
                    <w:szCs w:val="20"/>
                  </w:rPr>
                  <w:t>Dřevěná konstrukce krovu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– KROKVE</w:t>
                </w:r>
              </w:p>
              <w:p w14:paraId="1A237BFA" w14:textId="77777777" w:rsidR="00A00376" w:rsidRPr="00291270" w:rsidRDefault="00A00376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Zatížení střešní konstrukce od vlastní tíhy Stř3</w:t>
                </w:r>
              </w:p>
              <w:p w14:paraId="6A41E741" w14:textId="77777777" w:rsidR="000E1B5F" w:rsidRDefault="000E1B5F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FE5F5AF" w14:textId="6B4D61E2" w:rsidR="000E1B5F" w:rsidRP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</w:pPr>
                <w:r w:rsidRPr="00ED6E26"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  <w:t>NOVÝ STAV – ZATÍŽENÍ OD STŘECHY</w:t>
                </w:r>
                <w:r w:rsidR="00A13643"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  <w:t xml:space="preserve"> (ocelové šablony)</w:t>
                </w:r>
              </w:p>
              <w:p w14:paraId="4CEF4A1D" w14:textId="77777777" w:rsidR="00ED6E26" w:rsidRPr="00A00376" w:rsidRDefault="00ED6E26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Stř1+Stř2</w:t>
                </w:r>
              </w:p>
              <w:p w14:paraId="12FB0C96" w14:textId="7868CAE4" w:rsidR="00ED6E26" w:rsidRDefault="00CB4B2A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</w:t>
                </w:r>
                <w:r w:rsidR="00ED6E26" w:rsidRPr="00754D12">
                  <w:rPr>
                    <w:rFonts w:ascii="Arial" w:hAnsi="Arial" w:cs="Arial"/>
                    <w:sz w:val="20"/>
                    <w:szCs w:val="20"/>
                  </w:rPr>
                  <w:t>rytina</w:t>
                </w:r>
                <w:r w:rsidR="00ED6E26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ED6E26" w:rsidRPr="00754D12">
                  <w:rPr>
                    <w:rFonts w:ascii="Arial" w:hAnsi="Arial" w:cs="Arial"/>
                    <w:sz w:val="20"/>
                    <w:szCs w:val="20"/>
                  </w:rPr>
                  <w:t>z</w:t>
                </w:r>
                <w:r w:rsidR="00DC1F84">
                  <w:rPr>
                    <w:rFonts w:ascii="Arial" w:hAnsi="Arial" w:cs="Arial"/>
                    <w:sz w:val="20"/>
                    <w:szCs w:val="20"/>
                  </w:rPr>
                  <w:t xml:space="preserve"> ocelových šablon </w:t>
                </w:r>
                <w:r w:rsidR="00ED6E26">
                  <w:rPr>
                    <w:rFonts w:ascii="Arial" w:hAnsi="Arial" w:cs="Arial"/>
                    <w:sz w:val="20"/>
                    <w:szCs w:val="20"/>
                  </w:rPr>
                  <w:t>(</w:t>
                </w:r>
                <w:r w:rsidR="00DC1F84">
                  <w:rPr>
                    <w:rFonts w:ascii="Arial" w:hAnsi="Arial" w:cs="Arial"/>
                    <w:sz w:val="20"/>
                    <w:szCs w:val="20"/>
                  </w:rPr>
                  <w:t>5</w:t>
                </w:r>
                <w:r w:rsidR="00ED6E26"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156C06BA" w14:textId="00F5CC60" w:rsidR="00DC1F84" w:rsidRDefault="00DC1F84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Střešní latě (6,0Kg/m2)</w:t>
                </w:r>
              </w:p>
              <w:p w14:paraId="1C962E8F" w14:textId="01F214BA" w:rsidR="00CE375D" w:rsidRDefault="00CE375D" w:rsidP="00CE375D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0679BC">
                  <w:rPr>
                    <w:rFonts w:ascii="Arial" w:hAnsi="Arial" w:cs="Arial"/>
                    <w:sz w:val="20"/>
                    <w:szCs w:val="20"/>
                  </w:rPr>
                  <w:t>Difúzně otevřená monolitická fólie lehkého typu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(0,3Kg/m2)</w:t>
                </w:r>
              </w:p>
              <w:p w14:paraId="441E85FF" w14:textId="23A810B5" w:rsidR="00ED6E26" w:rsidRPr="00876A14" w:rsidRDefault="00B9599D" w:rsidP="00876A14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>epelně izolační desky tl.160mm(PIR) (5,1Kg/m2)</w:t>
                </w:r>
              </w:p>
              <w:p w14:paraId="129ACCBD" w14:textId="27B00E24" w:rsidR="00B9599D" w:rsidRDefault="00B9599D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>amolepící pás SBS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 xml:space="preserve">(2,3kg/m2)  </w:t>
                </w:r>
              </w:p>
              <w:p w14:paraId="00EC31BB" w14:textId="50378F06" w:rsidR="00B9599D" w:rsidRDefault="00B9599D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O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>bkladová palubka (</w:t>
                </w:r>
                <w:r w:rsidR="002E45C0">
                  <w:rPr>
                    <w:rFonts w:ascii="Arial" w:hAnsi="Arial" w:cs="Arial"/>
                    <w:sz w:val="20"/>
                    <w:szCs w:val="20"/>
                  </w:rPr>
                  <w:t>11,4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>kg/m2)</w:t>
                </w:r>
              </w:p>
              <w:p w14:paraId="2279239D" w14:textId="77777777" w:rsidR="00ED6E26" w:rsidRDefault="00ED6E26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0C22AA">
                  <w:rPr>
                    <w:rFonts w:ascii="Arial" w:hAnsi="Arial" w:cs="Arial"/>
                    <w:sz w:val="20"/>
                    <w:szCs w:val="20"/>
                  </w:rPr>
                  <w:t>Dřevěná konstrukce krovu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– KROKVE</w:t>
                </w:r>
              </w:p>
              <w:p w14:paraId="75743946" w14:textId="77777777" w:rsidR="00ED6E26" w:rsidRPr="00291270" w:rsidRDefault="00ED6E26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Zatížení střešní konstrukce od vlastní tíhy Stř1+Stř2</w:t>
                </w:r>
              </w:p>
              <w:p w14:paraId="06C639D4" w14:textId="77777777" w:rsidR="00ED6E26" w:rsidRPr="0044633C" w:rsidRDefault="00ED6E26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DA5362E" w14:textId="15EE2D62" w:rsidR="00ED6E26" w:rsidRPr="00A00376" w:rsidRDefault="00ED6E26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Stř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3</w:t>
                </w:r>
                <w:r w:rsidR="005B528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(Objekt měnírny)</w:t>
                </w:r>
              </w:p>
              <w:p w14:paraId="461C7D72" w14:textId="63ACEC7F" w:rsidR="00ED6E26" w:rsidRDefault="00CB4B2A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</w:t>
                </w:r>
                <w:r w:rsidR="00ED6E26" w:rsidRPr="00754D12">
                  <w:rPr>
                    <w:rFonts w:ascii="Arial" w:hAnsi="Arial" w:cs="Arial"/>
                    <w:sz w:val="20"/>
                    <w:szCs w:val="20"/>
                  </w:rPr>
                  <w:t>rytina</w:t>
                </w:r>
                <w:r w:rsidR="00ED6E26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ED6E26" w:rsidRPr="00754D12">
                  <w:rPr>
                    <w:rFonts w:ascii="Arial" w:hAnsi="Arial" w:cs="Arial"/>
                    <w:sz w:val="20"/>
                    <w:szCs w:val="20"/>
                  </w:rPr>
                  <w:t>z</w:t>
                </w:r>
                <w:r w:rsidR="000679BC">
                  <w:rPr>
                    <w:rFonts w:ascii="Arial" w:hAnsi="Arial" w:cs="Arial"/>
                    <w:sz w:val="20"/>
                    <w:szCs w:val="20"/>
                  </w:rPr>
                  <w:t> ocelových šablon</w:t>
                </w:r>
                <w:r w:rsidR="00ED6E26">
                  <w:rPr>
                    <w:rFonts w:ascii="Arial" w:hAnsi="Arial" w:cs="Arial"/>
                    <w:sz w:val="20"/>
                    <w:szCs w:val="20"/>
                  </w:rPr>
                  <w:t xml:space="preserve"> (</w:t>
                </w:r>
                <w:r w:rsidR="000679BC">
                  <w:rPr>
                    <w:rFonts w:ascii="Arial" w:hAnsi="Arial" w:cs="Arial"/>
                    <w:sz w:val="20"/>
                    <w:szCs w:val="20"/>
                  </w:rPr>
                  <w:t>5</w:t>
                </w:r>
                <w:r w:rsidR="00ED6E26"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4E054645" w14:textId="5BFE5613" w:rsidR="00ED6E26" w:rsidRDefault="00ED6E26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Střešní latě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(</w:t>
                </w:r>
                <w:r w:rsidR="00BD50E6">
                  <w:rPr>
                    <w:rFonts w:ascii="Arial" w:hAnsi="Arial" w:cs="Arial"/>
                    <w:sz w:val="20"/>
                    <w:szCs w:val="20"/>
                  </w:rPr>
                  <w:t>6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30683326" w14:textId="4824847B" w:rsidR="000679BC" w:rsidRDefault="000679BC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0679BC">
                  <w:rPr>
                    <w:rFonts w:ascii="Arial" w:hAnsi="Arial" w:cs="Arial"/>
                    <w:sz w:val="20"/>
                    <w:szCs w:val="20"/>
                  </w:rPr>
                  <w:t>Difúzně otevřená monolitická fólie lehkého typu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(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0,3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Kg/m2)</w:t>
                </w:r>
              </w:p>
              <w:p w14:paraId="3B65A653" w14:textId="312E4F05" w:rsidR="00ED6E26" w:rsidRDefault="00ED6E26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Celoplošné bednění</w:t>
                </w:r>
                <w:r w:rsidR="00754C10">
                  <w:rPr>
                    <w:rFonts w:ascii="Arial" w:hAnsi="Arial" w:cs="Arial"/>
                    <w:sz w:val="20"/>
                    <w:szCs w:val="20"/>
                  </w:rPr>
                  <w:t xml:space="preserve">m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(</w:t>
                </w:r>
                <w:r w:rsidR="00E71C14">
                  <w:rPr>
                    <w:rFonts w:ascii="Arial" w:hAnsi="Arial" w:cs="Arial"/>
                    <w:sz w:val="20"/>
                    <w:szCs w:val="20"/>
                  </w:rPr>
                  <w:t>14,4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Kg/m2)</w:t>
                </w:r>
              </w:p>
              <w:p w14:paraId="45AA8F26" w14:textId="77777777" w:rsidR="00ED6E26" w:rsidRDefault="00ED6E26" w:rsidP="00ED6E26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0C22AA">
                  <w:rPr>
                    <w:rFonts w:ascii="Arial" w:hAnsi="Arial" w:cs="Arial"/>
                    <w:sz w:val="20"/>
                    <w:szCs w:val="20"/>
                  </w:rPr>
                  <w:t>Dřevěná konstrukce krovu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– KROKVE</w:t>
                </w:r>
              </w:p>
              <w:p w14:paraId="03099A36" w14:textId="77777777" w:rsidR="00ED6E26" w:rsidRPr="00291270" w:rsidRDefault="00ED6E26" w:rsidP="00ED6E26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Zatížení střešní konstrukce od vlastní tíhy Stř3</w:t>
                </w:r>
              </w:p>
              <w:p w14:paraId="740F227F" w14:textId="77777777" w:rsidR="000E1B5F" w:rsidRDefault="000E1B5F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16ED440" w14:textId="77777777" w:rsidR="00B02C40" w:rsidRDefault="00B02C40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7BEC305" w14:textId="51833827" w:rsidR="00723765" w:rsidRPr="00ED6E26" w:rsidRDefault="00723765" w:rsidP="00723765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</w:pPr>
                <w:r w:rsidRPr="00ED6E26"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  <w:lastRenderedPageBreak/>
                  <w:t>NOVÝ STAV – ZATÍŽENÍ OD STŘECHY</w:t>
                </w:r>
                <w:r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  <w:t xml:space="preserve"> (</w:t>
                </w:r>
                <w:r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  <w:t>hliníkové</w:t>
                </w:r>
                <w:r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  <w:t xml:space="preserve"> šablony)</w:t>
                </w:r>
              </w:p>
              <w:p w14:paraId="5C4C4F63" w14:textId="77777777" w:rsidR="00723765" w:rsidRPr="00A00376" w:rsidRDefault="00723765" w:rsidP="00723765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Stř1+Stř2</w:t>
                </w:r>
              </w:p>
              <w:p w14:paraId="5B21113F" w14:textId="77777777" w:rsidR="00207FDB" w:rsidRDefault="00207FDB" w:rsidP="00207FDB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207FDB">
                  <w:rPr>
                    <w:rFonts w:ascii="Arial" w:hAnsi="Arial" w:cs="Arial"/>
                    <w:sz w:val="20"/>
                    <w:szCs w:val="20"/>
                  </w:rPr>
                  <w:t>Krytina z hliníkových šablon (2,0Kg/m2)</w:t>
                </w:r>
              </w:p>
              <w:p w14:paraId="607D8A6E" w14:textId="77777777" w:rsidR="00207FDB" w:rsidRDefault="00207FDB" w:rsidP="00207FDB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207FDB">
                  <w:rPr>
                    <w:rFonts w:ascii="Arial" w:hAnsi="Arial" w:cs="Arial"/>
                    <w:sz w:val="20"/>
                    <w:szCs w:val="20"/>
                  </w:rPr>
                  <w:t>Separační rohož (0,3Kg/m2)</w:t>
                </w:r>
              </w:p>
              <w:p w14:paraId="633B07F0" w14:textId="77777777" w:rsidR="00B25B51" w:rsidRDefault="00207FDB" w:rsidP="00B25B51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207FDB">
                  <w:rPr>
                    <w:rFonts w:ascii="Arial" w:hAnsi="Arial" w:cs="Arial"/>
                    <w:sz w:val="20"/>
                    <w:szCs w:val="20"/>
                  </w:rPr>
                  <w:t>Celoplošné bedněním (14,4Kg/m2)</w:t>
                </w:r>
              </w:p>
              <w:p w14:paraId="6E5A8DFA" w14:textId="77777777" w:rsidR="00B25B51" w:rsidRDefault="00207FDB" w:rsidP="00B25B51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25B51">
                  <w:rPr>
                    <w:rFonts w:ascii="Arial" w:hAnsi="Arial" w:cs="Arial"/>
                    <w:sz w:val="20"/>
                    <w:szCs w:val="20"/>
                  </w:rPr>
                  <w:t>Střešní latě (2,0Kg/m2)</w:t>
                </w:r>
              </w:p>
              <w:p w14:paraId="4CAF4760" w14:textId="77777777" w:rsidR="00B25B51" w:rsidRDefault="00207FDB" w:rsidP="00B25B51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25B51">
                  <w:rPr>
                    <w:rFonts w:ascii="Arial" w:hAnsi="Arial" w:cs="Arial"/>
                    <w:sz w:val="20"/>
                    <w:szCs w:val="20"/>
                  </w:rPr>
                  <w:t>Difúzně otevřená monolitická fólie lehkého typu (0,3Kg/m2)</w:t>
                </w:r>
              </w:p>
              <w:p w14:paraId="1EF6E5A8" w14:textId="77777777" w:rsidR="00B25B51" w:rsidRPr="00876A14" w:rsidRDefault="00B25B51" w:rsidP="00B25B51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>epelně izolační desky tl.160mm(PIR) (5,1Kg/m2)</w:t>
                </w:r>
              </w:p>
              <w:p w14:paraId="00D52C1C" w14:textId="77777777" w:rsidR="00B25B51" w:rsidRDefault="00B25B51" w:rsidP="00B25B51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>amolepící pás SBS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 xml:space="preserve">(2,3kg/m2)  </w:t>
                </w:r>
              </w:p>
              <w:p w14:paraId="0D09EBFE" w14:textId="77777777" w:rsidR="00B25B51" w:rsidRDefault="00B25B51" w:rsidP="00B25B51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O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>bkladová palubka (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9,5</w:t>
                </w:r>
                <w:r w:rsidRPr="00B9599D">
                  <w:rPr>
                    <w:rFonts w:ascii="Arial" w:hAnsi="Arial" w:cs="Arial"/>
                    <w:sz w:val="20"/>
                    <w:szCs w:val="20"/>
                  </w:rPr>
                  <w:t>kg/m2)</w:t>
                </w:r>
              </w:p>
              <w:p w14:paraId="50AF1D21" w14:textId="77777777" w:rsidR="00B25B51" w:rsidRDefault="00B25B51" w:rsidP="00B25B51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0C22AA">
                  <w:rPr>
                    <w:rFonts w:ascii="Arial" w:hAnsi="Arial" w:cs="Arial"/>
                    <w:sz w:val="20"/>
                    <w:szCs w:val="20"/>
                  </w:rPr>
                  <w:t>Dřevěná konstrukce krovu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– KROKVE</w:t>
                </w:r>
              </w:p>
              <w:p w14:paraId="02DB12C1" w14:textId="77777777" w:rsidR="00723765" w:rsidRPr="00291270" w:rsidRDefault="00723765" w:rsidP="00723765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Zatížení střešní konstrukce od vlastní tíhy Stř1+Stř2</w:t>
                </w:r>
              </w:p>
              <w:p w14:paraId="296B33C8" w14:textId="77777777" w:rsidR="00723765" w:rsidRPr="0044633C" w:rsidRDefault="00723765" w:rsidP="00723765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0AE45F2" w14:textId="6D4FD83F" w:rsidR="00723765" w:rsidRPr="00A00376" w:rsidRDefault="00723765" w:rsidP="00723765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Stř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3</w:t>
                </w:r>
                <w:r w:rsidR="005B528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(Objekt měnírny)</w:t>
                </w:r>
              </w:p>
              <w:p w14:paraId="08BE0792" w14:textId="42622132" w:rsidR="00723765" w:rsidRDefault="00723765" w:rsidP="00723765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</w:t>
                </w:r>
                <w:r w:rsidRPr="00754D12">
                  <w:rPr>
                    <w:rFonts w:ascii="Arial" w:hAnsi="Arial" w:cs="Arial"/>
                    <w:sz w:val="20"/>
                    <w:szCs w:val="20"/>
                  </w:rPr>
                  <w:t>rytina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754D12">
                  <w:rPr>
                    <w:rFonts w:ascii="Arial" w:hAnsi="Arial" w:cs="Arial"/>
                    <w:sz w:val="20"/>
                    <w:szCs w:val="20"/>
                  </w:rPr>
                  <w:t>z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hliníkových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šablon (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2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78D06A97" w14:textId="0CE00E09" w:rsidR="00723765" w:rsidRDefault="007642FB" w:rsidP="00723765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Separační rohož</w:t>
                </w:r>
                <w:r w:rsidR="00723765">
                  <w:rPr>
                    <w:rFonts w:ascii="Arial" w:hAnsi="Arial" w:cs="Arial"/>
                    <w:sz w:val="20"/>
                    <w:szCs w:val="20"/>
                  </w:rPr>
                  <w:t xml:space="preserve"> (0,3Kg/m2)</w:t>
                </w:r>
              </w:p>
              <w:p w14:paraId="6E961378" w14:textId="77777777" w:rsidR="00723765" w:rsidRDefault="00723765" w:rsidP="00723765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Celoplošné bedněním (14,4Kg/m2)</w:t>
                </w:r>
              </w:p>
              <w:p w14:paraId="539658BA" w14:textId="40A4CAA8" w:rsidR="00257DD9" w:rsidRDefault="00257DD9" w:rsidP="00257DD9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Střešní latě (</w:t>
                </w:r>
                <w:r w:rsidR="008C5A30">
                  <w:rPr>
                    <w:rFonts w:ascii="Arial" w:hAnsi="Arial" w:cs="Arial"/>
                    <w:sz w:val="20"/>
                    <w:szCs w:val="20"/>
                  </w:rPr>
                  <w:t>2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,0Kg/m2)</w:t>
                </w:r>
              </w:p>
              <w:p w14:paraId="4F1C00D1" w14:textId="6087C102" w:rsidR="00257DD9" w:rsidRPr="00257DD9" w:rsidRDefault="00257DD9" w:rsidP="00257DD9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0679BC">
                  <w:rPr>
                    <w:rFonts w:ascii="Arial" w:hAnsi="Arial" w:cs="Arial"/>
                    <w:sz w:val="20"/>
                    <w:szCs w:val="20"/>
                  </w:rPr>
                  <w:t>Difúzně otevřená monolitická fólie lehkého typu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(0,3Kg/m2)</w:t>
                </w:r>
              </w:p>
              <w:p w14:paraId="0E75E319" w14:textId="77777777" w:rsidR="00723765" w:rsidRDefault="00723765" w:rsidP="00723765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0C22AA">
                  <w:rPr>
                    <w:rFonts w:ascii="Arial" w:hAnsi="Arial" w:cs="Arial"/>
                    <w:sz w:val="20"/>
                    <w:szCs w:val="20"/>
                  </w:rPr>
                  <w:t>Dřevěná konstrukce krovu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– KROKVE</w:t>
                </w:r>
              </w:p>
              <w:p w14:paraId="5B95FD56" w14:textId="77777777" w:rsidR="00723765" w:rsidRPr="00291270" w:rsidRDefault="00723765" w:rsidP="00723765">
                <w:pPr>
                  <w:spacing w:before="120" w:line="264" w:lineRule="auto"/>
                  <w:ind w:right="318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Zatížení střešní konstrukce od vlastní tíhy Stř3</w:t>
                </w:r>
              </w:p>
              <w:p w14:paraId="0826919C" w14:textId="77777777" w:rsidR="000C22AA" w:rsidRDefault="000C22AA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393FCC8" w14:textId="77777777" w:rsidR="000C22AA" w:rsidRDefault="000C22AA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B0B294E" w14:textId="77777777" w:rsidR="000C22AA" w:rsidRDefault="000C22AA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936CF5C" w14:textId="77777777" w:rsidR="000C22AA" w:rsidRDefault="000C22AA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F9D2E4C" w14:textId="77777777" w:rsidR="000C22AA" w:rsidRDefault="000C22AA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F41A771" w14:textId="77777777" w:rsidR="000C22AA" w:rsidRDefault="000C22AA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14A981E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5FB3E9B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5F575AF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42F2435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A37CED1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EB8E4D6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CCBC70A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93BB332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69E7A01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04B603E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BF6BC2E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454AEF3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6A5FDBB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E9F439C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E29E82A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3CE3A7F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412F932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00DD178" w14:textId="77777777" w:rsidR="00723765" w:rsidRDefault="00723765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4873E41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3AA7439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FF3BA2B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60E5315" w14:textId="77777777" w:rsidR="000C22AA" w:rsidRDefault="000C22A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3AB5FDF" w14:textId="77777777" w:rsidR="000E1B5F" w:rsidRPr="005937E6" w:rsidRDefault="000E1B5F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985" w:type="dxa"/>
                <w:tcBorders>
                  <w:left w:val="nil"/>
                </w:tcBorders>
              </w:tcPr>
              <w:p w14:paraId="1C360AA8" w14:textId="77777777" w:rsidR="00A00376" w:rsidRDefault="00A0037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D398782" w14:textId="77777777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08999B1" w14:textId="752B6106" w:rsidR="000E1B5F" w:rsidRDefault="000E1B5F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754D12">
                  <w:rPr>
                    <w:rFonts w:ascii="Arial" w:hAnsi="Arial" w:cs="Arial"/>
                    <w:sz w:val="20"/>
                    <w:szCs w:val="20"/>
                  </w:rPr>
                  <w:t>8</w:t>
                </w:r>
                <w:r w:rsidR="000C22AA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19DA1789" w14:textId="32604F2D" w:rsidR="000E1B5F" w:rsidRDefault="00D62860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</w:t>
                </w:r>
                <w:r w:rsidR="000C22AA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712D1609" w14:textId="33CA45A5" w:rsidR="0036433A" w:rsidRDefault="0036433A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tl.20</w:t>
                </w:r>
                <w:r w:rsidR="000C22AA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5EC59C63" w14:textId="71DE8BAD" w:rsidR="000E1B5F" w:rsidRDefault="000C22AA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tl.120 mm</w:t>
                </w:r>
              </w:p>
              <w:p w14:paraId="5E0D75F4" w14:textId="01A169A8" w:rsidR="000E1B5F" w:rsidRDefault="000C22AA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tl.20 mm</w:t>
                </w:r>
              </w:p>
              <w:p w14:paraId="6338EC53" w14:textId="77777777" w:rsidR="00D72A6E" w:rsidRDefault="00D72A6E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4FF5F7A" w14:textId="69A294F0" w:rsidR="00D72A6E" w:rsidRPr="00291270" w:rsidRDefault="005E3B8E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42</w:t>
                </w:r>
                <w:r w:rsidR="00BC7000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,0Kg/m</w:t>
                </w:r>
                <w:r w:rsidR="00BC7000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  <w:t>2</w:t>
                </w:r>
              </w:p>
              <w:p w14:paraId="73775ABF" w14:textId="77777777" w:rsidR="00A00376" w:rsidRDefault="00A00376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  <w:p w14:paraId="11EA2C48" w14:textId="77777777" w:rsidR="00A00376" w:rsidRDefault="00A00376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  <w:p w14:paraId="00BBE812" w14:textId="77777777" w:rsidR="00A00376" w:rsidRDefault="00A0037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tl.8 mm</w:t>
                </w:r>
              </w:p>
              <w:p w14:paraId="43C29BCF" w14:textId="77777777" w:rsidR="00A00376" w:rsidRDefault="00A0037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 mm</w:t>
                </w:r>
              </w:p>
              <w:p w14:paraId="1BE0208E" w14:textId="77777777" w:rsidR="00A00376" w:rsidRDefault="00A0037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tl.20 mm</w:t>
                </w:r>
              </w:p>
              <w:p w14:paraId="7D3A0701" w14:textId="77777777" w:rsidR="00A00376" w:rsidRDefault="00A00376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  <w:p w14:paraId="78CAE217" w14:textId="19613583" w:rsidR="00A00376" w:rsidRPr="00291270" w:rsidRDefault="00A00376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2</w:t>
                </w:r>
                <w:r w:rsidR="005E3B8E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8</w:t>
                </w: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,0Kg/m</w:t>
                </w: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  <w:t>2</w:t>
                </w:r>
              </w:p>
              <w:p w14:paraId="1B9D3A2D" w14:textId="77777777" w:rsidR="000E1B5F" w:rsidRDefault="000E1B5F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1B9F5E1" w14:textId="77777777" w:rsidR="000E1B5F" w:rsidRDefault="000E1B5F" w:rsidP="00ED6E26">
                <w:pPr>
                  <w:spacing w:before="120" w:line="264" w:lineRule="auto"/>
                </w:pPr>
              </w:p>
              <w:p w14:paraId="104DF049" w14:textId="77777777" w:rsidR="00ED6E26" w:rsidRDefault="00ED6E26" w:rsidP="00ED6E26">
                <w:pPr>
                  <w:spacing w:before="120" w:line="264" w:lineRule="auto"/>
                </w:pPr>
              </w:p>
              <w:p w14:paraId="15C6109D" w14:textId="5C269514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B9599D">
                  <w:rPr>
                    <w:rFonts w:ascii="Arial" w:hAnsi="Arial" w:cs="Arial"/>
                    <w:sz w:val="20"/>
                    <w:szCs w:val="20"/>
                  </w:rPr>
                  <w:t>3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6635F3B6" w14:textId="1E096214" w:rsidR="00DC1F84" w:rsidRDefault="00DC1F84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tl.40</w:t>
                </w:r>
                <w:r w:rsidR="00CE375D"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6A780603" w14:textId="77777777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 mm</w:t>
                </w:r>
              </w:p>
              <w:p w14:paraId="198B9D06" w14:textId="3698F42D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B9599D">
                  <w:rPr>
                    <w:rFonts w:ascii="Arial" w:hAnsi="Arial" w:cs="Arial"/>
                    <w:sz w:val="20"/>
                    <w:szCs w:val="20"/>
                  </w:rPr>
                  <w:t>160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1C13B34B" w14:textId="1BDCC104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876A14">
                  <w:rPr>
                    <w:rFonts w:ascii="Arial" w:hAnsi="Arial" w:cs="Arial"/>
                    <w:sz w:val="20"/>
                    <w:szCs w:val="20"/>
                  </w:rPr>
                  <w:t>2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3AD1FBFE" w14:textId="36915837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876A14">
                  <w:rPr>
                    <w:rFonts w:ascii="Arial" w:hAnsi="Arial" w:cs="Arial"/>
                    <w:sz w:val="20"/>
                    <w:szCs w:val="20"/>
                  </w:rPr>
                  <w:t>19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047F9F4D" w14:textId="77777777" w:rsidR="00B02C40" w:rsidRDefault="00B02C40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B4875C6" w14:textId="79C4D26D" w:rsidR="00ED6E26" w:rsidRPr="00291270" w:rsidRDefault="005A0E01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30</w:t>
                </w:r>
                <w:r w:rsidR="00ED6E26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1</w:t>
                </w:r>
                <w:r w:rsidR="00ED6E26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Kg/m</w:t>
                </w:r>
                <w:r w:rsidR="00ED6E26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  <w:t>2</w:t>
                </w:r>
              </w:p>
              <w:p w14:paraId="7B2D0CF0" w14:textId="77777777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  <w:p w14:paraId="1D081C70" w14:textId="77777777" w:rsidR="00B02C40" w:rsidRDefault="00B02C40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  <w:p w14:paraId="0A56521F" w14:textId="16C79DFB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B9599D">
                  <w:rPr>
                    <w:rFonts w:ascii="Arial" w:hAnsi="Arial" w:cs="Arial"/>
                    <w:sz w:val="20"/>
                    <w:szCs w:val="20"/>
                  </w:rPr>
                  <w:t>3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5B4EDFA5" w14:textId="64CA03AF" w:rsidR="00CB4B2A" w:rsidRDefault="00CB4B2A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tl.40 mm</w:t>
                </w:r>
              </w:p>
              <w:p w14:paraId="2C99175A" w14:textId="2284CA3A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 mm</w:t>
                </w:r>
              </w:p>
              <w:p w14:paraId="082191FE" w14:textId="7805ECA2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</w:t>
                </w:r>
                <w:r w:rsidR="0076515D">
                  <w:rPr>
                    <w:rFonts w:ascii="Arial" w:hAnsi="Arial" w:cs="Arial"/>
                    <w:sz w:val="20"/>
                    <w:szCs w:val="20"/>
                  </w:rPr>
                  <w:t>4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5CE6A919" w14:textId="392D8645" w:rsidR="00ED6E26" w:rsidRDefault="00ED6E26" w:rsidP="00ED6E26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4F3D5EA" w14:textId="72E507BD" w:rsidR="00ED6E26" w:rsidRPr="00291270" w:rsidRDefault="00ED6E26" w:rsidP="00ED6E26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2</w:t>
                </w:r>
                <w:r w:rsidR="00BD50E6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5</w:t>
                </w: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</w:t>
                </w:r>
                <w:r w:rsidR="00DD64D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7</w:t>
                </w: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Kg/m</w:t>
                </w: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  <w:t>2</w:t>
                </w:r>
              </w:p>
              <w:p w14:paraId="12B8B997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F9DEF35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22B89CF" w14:textId="77777777" w:rsidR="00B02C40" w:rsidRDefault="00B02C40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0C45369" w14:textId="77777777" w:rsidR="00B02C40" w:rsidRDefault="00B02C40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9EC9F8A" w14:textId="217A9065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9F7300">
                  <w:rPr>
                    <w:rFonts w:ascii="Arial" w:hAnsi="Arial" w:cs="Arial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2FE1B664" w14:textId="4E9B24BB" w:rsidR="00B25B51" w:rsidRDefault="00B25B51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804B88">
                  <w:rPr>
                    <w:rFonts w:ascii="Arial" w:hAnsi="Arial" w:cs="Arial"/>
                    <w:sz w:val="20"/>
                    <w:szCs w:val="20"/>
                  </w:rPr>
                  <w:t>8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146A9DE9" w14:textId="0168EB9A" w:rsidR="00B25B51" w:rsidRDefault="00B25B51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tl.24mm</w:t>
                </w:r>
              </w:p>
              <w:p w14:paraId="15B13FE3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tl.40 mm</w:t>
                </w:r>
              </w:p>
              <w:p w14:paraId="4BEC9745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 mm</w:t>
                </w:r>
              </w:p>
              <w:p w14:paraId="4E74078F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tl.160 mm</w:t>
                </w:r>
              </w:p>
              <w:p w14:paraId="5452DC74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 mm</w:t>
                </w:r>
              </w:p>
              <w:p w14:paraId="09E03060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tl.19 mm</w:t>
                </w:r>
              </w:p>
              <w:p w14:paraId="78AC8B5E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  <w:p w14:paraId="0E6B93B5" w14:textId="192B1AB0" w:rsidR="00723765" w:rsidRPr="00291270" w:rsidRDefault="00044997" w:rsidP="00723765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35</w:t>
                </w:r>
                <w:r w:rsidR="00723765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9 </w:t>
                </w:r>
                <w:r w:rsidR="00723765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Kg/m</w:t>
                </w:r>
                <w:r w:rsidR="00723765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  <w:t>2</w:t>
                </w:r>
              </w:p>
              <w:p w14:paraId="500E3249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  <w:p w14:paraId="7C7254E2" w14:textId="77777777" w:rsidR="007642FB" w:rsidRDefault="007642FB" w:rsidP="00723765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  <w:p w14:paraId="21DAFBCA" w14:textId="4BC12E51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9F7300">
                  <w:rPr>
                    <w:rFonts w:ascii="Arial" w:hAnsi="Arial" w:cs="Arial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63A668C0" w14:textId="2935B0F2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804B88">
                  <w:rPr>
                    <w:rFonts w:ascii="Arial" w:hAnsi="Arial" w:cs="Arial"/>
                    <w:sz w:val="20"/>
                    <w:szCs w:val="20"/>
                  </w:rPr>
                  <w:t>8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mm</w:t>
                </w:r>
              </w:p>
              <w:p w14:paraId="020D7D8C" w14:textId="77777777" w:rsidR="00723765" w:rsidRDefault="00723765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tl.24 mm</w:t>
                </w:r>
              </w:p>
              <w:p w14:paraId="5A9617A2" w14:textId="1A41937D" w:rsidR="00723765" w:rsidRDefault="005D45B3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tl.40 mm</w:t>
                </w:r>
              </w:p>
              <w:p w14:paraId="3E63F94E" w14:textId="507C3B66" w:rsidR="008C5A30" w:rsidRDefault="008C5A30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tl1,0 mm</w:t>
                </w:r>
              </w:p>
              <w:p w14:paraId="0FDD4C3F" w14:textId="77777777" w:rsidR="008C5A30" w:rsidRDefault="008C5A30" w:rsidP="00723765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B158F66" w14:textId="01DCC8E8" w:rsidR="00723765" w:rsidRPr="00291270" w:rsidRDefault="00933BBA" w:rsidP="00723765">
                <w:pPr>
                  <w:spacing w:before="120" w:line="264" w:lineRule="auto"/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1</w:t>
                </w:r>
                <w:r w:rsidR="00AD086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9,0 </w:t>
                </w:r>
                <w:r w:rsidR="00723765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Kg/m</w:t>
                </w:r>
                <w:r w:rsidR="00723765"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  <w:vertAlign w:val="superscript"/>
                  </w:rPr>
                  <w:t>2</w:t>
                </w:r>
              </w:p>
              <w:p w14:paraId="79CD8013" w14:textId="77777777" w:rsidR="00ED6E26" w:rsidRPr="0083132B" w:rsidRDefault="00ED6E26" w:rsidP="00ED6E26">
                <w:pPr>
                  <w:spacing w:before="120" w:line="264" w:lineRule="auto"/>
                </w:pPr>
              </w:p>
            </w:tc>
          </w:tr>
        </w:tbl>
        <w:p w14:paraId="362BB05E" w14:textId="77777777" w:rsidR="00A00376" w:rsidRDefault="00A00376"/>
        <w:tbl>
          <w:tblPr>
            <w:tblStyle w:val="Mkatabulky"/>
            <w:tblW w:w="0" w:type="auto"/>
            <w:tblLook w:val="04A0" w:firstRow="1" w:lastRow="0" w:firstColumn="1" w:lastColumn="0" w:noHBand="0" w:noVBand="1"/>
          </w:tblPr>
          <w:tblGrid>
            <w:gridCol w:w="1555"/>
            <w:gridCol w:w="5386"/>
            <w:gridCol w:w="2268"/>
            <w:gridCol w:w="1985"/>
          </w:tblGrid>
          <w:tr w:rsidR="00AE73EE" w:rsidRPr="00FE1ECE" w14:paraId="62AFF3DF" w14:textId="77777777" w:rsidTr="002B673E">
            <w:trPr>
              <w:trHeight w:val="340"/>
            </w:trPr>
            <w:tc>
              <w:tcPr>
                <w:tcW w:w="1555" w:type="dxa"/>
                <w:tcBorders>
                  <w:bottom w:val="nil"/>
                  <w:right w:val="nil"/>
                </w:tcBorders>
                <w:vAlign w:val="center"/>
              </w:tcPr>
              <w:p w14:paraId="20C495E0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lastRenderedPageBreak/>
                  <w:t>Skladba:</w:t>
                </w:r>
              </w:p>
            </w:tc>
            <w:tc>
              <w:tcPr>
                <w:tcW w:w="9639" w:type="dxa"/>
                <w:gridSpan w:val="3"/>
                <w:tcBorders>
                  <w:left w:val="nil"/>
                  <w:bottom w:val="nil"/>
                </w:tcBorders>
                <w:vAlign w:val="center"/>
              </w:tcPr>
              <w:p w14:paraId="30B674EA" w14:textId="77777777" w:rsidR="00AE73EE" w:rsidRPr="009852F2" w:rsidRDefault="00AE73EE" w:rsidP="002B673E">
                <w:pPr>
                  <w:pStyle w:val="Nadpis1"/>
                </w:pPr>
                <w:r>
                  <w:t>Stř 1, Stř 2</w:t>
                </w:r>
              </w:p>
            </w:tc>
          </w:tr>
          <w:tr w:rsidR="00AE73EE" w:rsidRPr="00FE1ECE" w14:paraId="557AE005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32B9B10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Plocha (m</w:t>
                </w:r>
                <w:r w:rsidRPr="009852F2">
                  <w:rPr>
                    <w:rFonts w:ascii="Arial" w:hAnsi="Arial" w:cs="Arial"/>
                    <w:sz w:val="20"/>
                    <w:szCs w:val="20"/>
                    <w:vertAlign w:val="superscript"/>
                  </w:rPr>
                  <w:t>2</w:t>
                </w:r>
                <w:r w:rsidRPr="009852F2">
                  <w:rPr>
                    <w:rFonts w:ascii="Arial" w:hAnsi="Arial" w:cs="Arial"/>
                    <w:sz w:val="20"/>
                    <w:szCs w:val="20"/>
                  </w:rPr>
                  <w:t>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AE8819E" w14:textId="77777777" w:rsidR="00AE73EE" w:rsidRPr="009852F2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63,0 + 58,8</w:t>
                </w: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14C144D8" w14:textId="7A5035A5" w:rsidR="00AE73EE" w:rsidRPr="00291270" w:rsidRDefault="00291270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NOVÝ STAV</w:t>
                </w:r>
              </w:p>
            </w:tc>
          </w:tr>
          <w:tr w:rsidR="00AE73EE" w:rsidRPr="00FE1ECE" w14:paraId="39190BAE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65F0F994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Obvod (m)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8A393D5" w14:textId="77777777" w:rsidR="00AE73EE" w:rsidRPr="009852F2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666B2FE3" w14:textId="77777777" w:rsidR="00AE73EE" w:rsidRPr="00110BB7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</w:tr>
          <w:tr w:rsidR="00AE73EE" w:rsidRPr="00FE1ECE" w14:paraId="04672980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10E1E17D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Příprava podkladu</w:t>
                </w:r>
              </w:p>
            </w:tc>
            <w:tc>
              <w:tcPr>
                <w:tcW w:w="9639" w:type="dxa"/>
                <w:gridSpan w:val="3"/>
                <w:tcBorders>
                  <w:top w:val="nil"/>
                  <w:left w:val="nil"/>
                  <w:bottom w:val="single" w:sz="4" w:space="0" w:color="auto"/>
                </w:tcBorders>
                <w:vAlign w:val="center"/>
              </w:tcPr>
              <w:p w14:paraId="449432A1" w14:textId="77777777" w:rsidR="00AE73EE" w:rsidRPr="00682313" w:rsidRDefault="00AE73EE" w:rsidP="002B673E">
                <w:pPr>
                  <w:spacing w:after="60" w:line="264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E67E3D">
                  <w:rPr>
                    <w:rFonts w:ascii="Arial" w:hAnsi="Arial" w:cs="Arial"/>
                    <w:sz w:val="20"/>
                    <w:szCs w:val="20"/>
                  </w:rPr>
                  <w:t>Na základě zjištěného stavu krovu a střešního pláště doporučuji provedení chemické sanace a tesařských oprav krovu spojených s výměnou střešního pláště. Sanační práce by měla provádět firma proškolená v oboru sanací dřeva ve Výzkumném a vývojovém ústavu dřevařském v Praze.</w:t>
                </w:r>
              </w:p>
            </w:tc>
          </w:tr>
          <w:tr w:rsidR="00AE73EE" w:rsidRPr="00FE1ECE" w14:paraId="5DF06CE8" w14:textId="77777777" w:rsidTr="002B673E">
            <w:tc>
              <w:tcPr>
                <w:tcW w:w="9209" w:type="dxa"/>
                <w:gridSpan w:val="3"/>
                <w:tcBorders>
                  <w:right w:val="nil"/>
                </w:tcBorders>
              </w:tcPr>
              <w:p w14:paraId="2C7A98C1" w14:textId="419908EF" w:rsidR="00433B81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3724EA">
                  <w:rPr>
                    <w:rFonts w:ascii="Arial" w:hAnsi="Arial" w:cs="Arial"/>
                    <w:sz w:val="20"/>
                    <w:szCs w:val="20"/>
                  </w:rPr>
                  <w:t>Střešní krytina</w:t>
                </w:r>
                <w:r w:rsidR="00612215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612215" w:rsidRPr="00612215">
                  <w:rPr>
                    <w:rFonts w:ascii="Arial" w:hAnsi="Arial" w:cs="Arial"/>
                    <w:sz w:val="20"/>
                    <w:szCs w:val="20"/>
                  </w:rPr>
                  <w:t>maloformátov</w:t>
                </w:r>
                <w:r w:rsidR="00612215">
                  <w:rPr>
                    <w:rFonts w:ascii="Arial" w:hAnsi="Arial" w:cs="Arial"/>
                    <w:sz w:val="20"/>
                    <w:szCs w:val="20"/>
                  </w:rPr>
                  <w:t>á</w:t>
                </w:r>
                <w:r w:rsidR="00612215" w:rsidRPr="00612215">
                  <w:rPr>
                    <w:rFonts w:ascii="Arial" w:hAnsi="Arial" w:cs="Arial"/>
                    <w:sz w:val="20"/>
                    <w:szCs w:val="20"/>
                  </w:rPr>
                  <w:t xml:space="preserve"> krytin</w:t>
                </w:r>
                <w:r w:rsidR="00612215">
                  <w:rPr>
                    <w:rFonts w:ascii="Arial" w:hAnsi="Arial" w:cs="Arial"/>
                    <w:sz w:val="20"/>
                    <w:szCs w:val="20"/>
                  </w:rPr>
                  <w:t>a</w:t>
                </w:r>
                <w:r w:rsidR="00612215" w:rsidRPr="00612215">
                  <w:rPr>
                    <w:rFonts w:ascii="Arial" w:hAnsi="Arial" w:cs="Arial"/>
                    <w:sz w:val="20"/>
                    <w:szCs w:val="20"/>
                  </w:rPr>
                  <w:t xml:space="preserve"> klasického čtvercového tvaru kladené na koso. </w:t>
                </w:r>
                <w:r w:rsidR="00DE1C32">
                  <w:rPr>
                    <w:rFonts w:ascii="Arial" w:hAnsi="Arial" w:cs="Arial"/>
                    <w:sz w:val="20"/>
                    <w:szCs w:val="20"/>
                  </w:rPr>
                  <w:t xml:space="preserve">Materiál </w:t>
                </w:r>
                <w:r w:rsidR="00433B81">
                  <w:rPr>
                    <w:rFonts w:ascii="Arial" w:hAnsi="Arial" w:cs="Arial"/>
                    <w:sz w:val="20"/>
                    <w:szCs w:val="20"/>
                  </w:rPr>
                  <w:t>h</w:t>
                </w:r>
                <w:r w:rsidR="00DE1C32">
                  <w:rPr>
                    <w:rFonts w:ascii="Arial" w:hAnsi="Arial" w:cs="Arial"/>
                    <w:sz w:val="20"/>
                    <w:szCs w:val="20"/>
                  </w:rPr>
                  <w:t>liník</w:t>
                </w:r>
                <w:r w:rsidR="00CA6DF5">
                  <w:rPr>
                    <w:rFonts w:ascii="Arial" w:hAnsi="Arial" w:cs="Arial"/>
                    <w:sz w:val="20"/>
                    <w:szCs w:val="20"/>
                  </w:rPr>
                  <w:t xml:space="preserve">, tloušťka 0,6mm, </w:t>
                </w:r>
                <w:r w:rsidR="00323FC2">
                  <w:rPr>
                    <w:rFonts w:ascii="Arial" w:hAnsi="Arial" w:cs="Arial"/>
                    <w:sz w:val="20"/>
                    <w:szCs w:val="20"/>
                  </w:rPr>
                  <w:t xml:space="preserve">velikost šablony 350x350mm </w:t>
                </w:r>
                <w:r w:rsidR="0084721F">
                  <w:rPr>
                    <w:rFonts w:ascii="Arial" w:hAnsi="Arial" w:cs="Arial"/>
                    <w:sz w:val="20"/>
                    <w:szCs w:val="20"/>
                  </w:rPr>
                  <w:t>(</w:t>
                </w:r>
                <w:r w:rsidR="00323FC2">
                  <w:rPr>
                    <w:rFonts w:ascii="Arial" w:hAnsi="Arial" w:cs="Arial"/>
                    <w:sz w:val="20"/>
                    <w:szCs w:val="20"/>
                  </w:rPr>
                  <w:t>±</w:t>
                </w:r>
                <w:r w:rsidR="0084721F">
                  <w:rPr>
                    <w:rFonts w:ascii="Arial" w:hAnsi="Arial" w:cs="Arial"/>
                    <w:sz w:val="20"/>
                    <w:szCs w:val="20"/>
                  </w:rPr>
                  <w:t>10,0mm)</w:t>
                </w:r>
                <w:r w:rsidR="00D85234">
                  <w:rPr>
                    <w:rFonts w:ascii="Arial" w:hAnsi="Arial" w:cs="Arial"/>
                    <w:sz w:val="20"/>
                    <w:szCs w:val="20"/>
                  </w:rPr>
                  <w:t xml:space="preserve">. </w:t>
                </w:r>
              </w:p>
              <w:p w14:paraId="7ACF2E6A" w14:textId="424BD920" w:rsidR="00EB3BE2" w:rsidRPr="00EB3BE2" w:rsidRDefault="00EB3BE2" w:rsidP="00EB3BE2">
                <w:pPr>
                  <w:pStyle w:val="Odstavecseseznamem"/>
                  <w:spacing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(</w:t>
                </w:r>
                <w:r w:rsidRPr="00EB3BE2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Krytina určena pro pokládku na bednění. Každá šablona je osazená čtyřmi zámky, dvěma vnitřními na spodní straně a dvěma vnějšími na straně horní. Ve vnějších zámcích jsou připraveny prolisy pro osazení příponek. Krytina se k podkladu kotví pomocí těchto příponek, které se upevňují vruty. Pro osazení prvních šablon u okapové hrany jsou připraveny startovací šablony trojúhelníkového tvaru se zámkem, který se nasouvá na okapnici.</w:t>
                </w: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)</w:t>
                </w:r>
                <w:r w:rsidRPr="00EB3BE2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 xml:space="preserve"> </w:t>
                </w:r>
              </w:p>
              <w:p w14:paraId="6D41A182" w14:textId="4FBCB4D9" w:rsidR="00562069" w:rsidRDefault="00B32044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Separační rohož</w:t>
                </w:r>
                <w:r w:rsidR="00AE73EE" w:rsidRPr="003724EA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  <w:p w14:paraId="1135D7F0" w14:textId="7D642279" w:rsidR="0094366C" w:rsidRPr="0094366C" w:rsidRDefault="0094366C" w:rsidP="0094366C">
                <w:pPr>
                  <w:pStyle w:val="Odstavecseseznamem"/>
                  <w:spacing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(D</w:t>
                </w:r>
                <w:r w:rsidRPr="0094366C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istanční a akustická rohož pod falcované plechové krytiny s dokonalou funkcí mikroventilace. Je vyrobena ze strukturovaných polypropylenových vláken, která vytvářejí síťovinu zajišťující oddělení plochých plechových krytin od dřevěného záklopu. Tvoří distanční vrstvu, která omezuje pronikání zkondenzované vlhkosti do podkladu.</w:t>
                </w:r>
              </w:p>
              <w:p w14:paraId="5F38C66E" w14:textId="047E75B5" w:rsidR="0059669F" w:rsidRDefault="0059669F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Celoplošný dřevěný záklop</w:t>
                </w:r>
              </w:p>
              <w:p w14:paraId="1600CFBD" w14:textId="3D46C678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 xml:space="preserve">Distanční mezera pro větrání - 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Latě ze smrkového dřeva, třídy pevnosti C24, třídy jakosti S 10. Šířka 60 mm, výška 40 mm, délka 3, 4, 5 m. Impregnované účinnou látkou FB, IP, P (V).</w:t>
                </w:r>
              </w:p>
              <w:p w14:paraId="382E4F51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J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ednostranně lepicí páska z butylkaučukového tmelu s PE vrstvou a se silikonizovaným krycím filmem, šířka 50 mm, tloušťka 1 mm</w:t>
                </w:r>
              </w:p>
              <w:p w14:paraId="63A59F1B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34C0A">
                  <w:rPr>
                    <w:rFonts w:ascii="Arial" w:hAnsi="Arial" w:cs="Arial"/>
                    <w:sz w:val="20"/>
                    <w:szCs w:val="20"/>
                  </w:rPr>
                  <w:t>Difúzně otevřená monolitická fólie lehkého typu pro doplňkovou hydroizolační vrstvu třídy těsnosti 2, 3, 4, 5, 6. Plošná hmotnost 270 g.m-2. Faktor difuzního odporu 42 (-21; +83). Ekvivalentní difuzní tloušťka 0,02 (-0,01; +0,04) m. Složení fólie: spodní netkaná polyesterová textilie s dvěma polymerními vrstvami na lícové straně fólie. Podélný přesah na obou okrajích je opatřen samolepícím pruhem. Pevnost v tahu v podélném směru 360 (±60) N/50 mm, v příčném směru 240 (-40;+50) N/50 mm. Tažnost v podélném směru 25 (-10;+15) %, v příčném směru 25 (-10;+15) %. Odolnost proti protrhávání v podélném směru 160 (-40;+50) N, v příčném směru 190 (+50;+60) N. Ohebnost za nízkých teplot -40 °C. Maximální doba vystavení UV záření do zakrytí krytinou 8 týdnů. Teplotní rozsah pro použití -40 °C až +100 °C. Odolnost proti pronikání vody W1.</w:t>
                </w:r>
              </w:p>
              <w:p w14:paraId="63D5AFFD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34C0A">
                  <w:rPr>
                    <w:rFonts w:ascii="Arial" w:hAnsi="Arial" w:cs="Arial"/>
                    <w:sz w:val="20"/>
                    <w:szCs w:val="20"/>
                  </w:rPr>
                  <w:t>Tepelněizolační desky na bázi polyisokyanurátu (PIR) s povrchovou úpravou z hliníkové sendvičové folie, určené pro šikmé střechy. Pevnost v tlaku při 10% deformaci ≥ 150 kPa (tloušťka ≤ 80 mm); ≥ 120 kPa (tloušťka &gt; 80 mm). Deklarovaná hodnota součinitele tepelné vodivosti 0,022 W.m-1.K-1. Faktor difuzního odporu 60. Třída reakce na oheň E (samotný výrobek), v aplikaci B-s2, d0. Úprava hran desek pero-drážka (tloušťka desek 60 mm úprava rovná hrana).</w:t>
                </w:r>
              </w:p>
              <w:p w14:paraId="17CD6D4E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34C0A">
                  <w:rPr>
                    <w:rFonts w:ascii="Arial" w:hAnsi="Arial" w:cs="Arial"/>
                    <w:sz w:val="20"/>
                    <w:szCs w:val="20"/>
                  </w:rPr>
                  <w:t>Samolepící pás z SBS modifikovaného asfaltu, na horním povrchu opatřen ochrannou polypropylenovou střiží, podélný přesah a spodní povrch je samolepící s ochrannou snímatelnou folií. Nosná vložka z hliníkové folie kašírovaná polyesterovou rohoží o plošné hmotnosti 120 g.m-2. Tloušťka pásu 2,2 (±0,2) mm. Největší tahová síla v podélném směru 700 (±100) N/50 mm, v příčném směru 350 (±100) N/50 mm. Odolnost proti stékání 70 °C. Ohebnost za nízkých teplot -20 °C. Faktor difuzního odporu 280 000 (±20 000).</w:t>
                </w:r>
              </w:p>
              <w:p w14:paraId="3EE70E7F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34C0A">
                  <w:rPr>
                    <w:rFonts w:ascii="Arial" w:hAnsi="Arial" w:cs="Arial"/>
                    <w:sz w:val="20"/>
                    <w:szCs w:val="20"/>
                  </w:rPr>
                  <w:t xml:space="preserve">Obkladová palubka z kvalitního středového smrkového dřeva. Pro obklady vnitřních stěn, stropů, podbití, atd. Typ KLASIK (s krátkým perem). Kvalita A/B. Délka 4 m. Sušení 15 %. </w:t>
                </w:r>
              </w:p>
              <w:p w14:paraId="19F03A63" w14:textId="5C32F225" w:rsidR="00AE73EE" w:rsidRPr="00562069" w:rsidRDefault="00AE73EE" w:rsidP="005B6139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562069">
                  <w:rPr>
                    <w:rFonts w:ascii="Arial" w:hAnsi="Arial" w:cs="Arial"/>
                    <w:sz w:val="20"/>
                    <w:szCs w:val="20"/>
                  </w:rPr>
                  <w:t>Dřevěná konstrukce krovu</w:t>
                </w:r>
              </w:p>
              <w:p w14:paraId="2FFC9B84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8E6EF99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E826F7D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CFBDD03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55A8452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A3079BF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B637F40" w14:textId="77777777" w:rsidR="004F242A" w:rsidRDefault="004F242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E914015" w14:textId="77777777" w:rsidR="004F242A" w:rsidRDefault="004F242A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25CDC41" w14:textId="77777777" w:rsidR="00B32044" w:rsidRDefault="00B32044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C6858DA" w14:textId="77777777" w:rsidR="00AE73EE" w:rsidRPr="005937E6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985" w:type="dxa"/>
                <w:tcBorders>
                  <w:left w:val="nil"/>
                </w:tcBorders>
              </w:tcPr>
              <w:p w14:paraId="4A25AEC9" w14:textId="1C289926" w:rsidR="00AE73EE" w:rsidRDefault="0084721F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lastRenderedPageBreak/>
                  <w:t xml:space="preserve">min. </w:t>
                </w:r>
                <w:r w:rsidR="00AE73EE"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0,6</w:t>
                </w:r>
                <w:r w:rsidR="00AE73EE"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0939254F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6CD431D" w14:textId="77777777" w:rsidR="00D85234" w:rsidRDefault="00D85234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382D080" w14:textId="77777777" w:rsidR="00EB3BE2" w:rsidRDefault="00EB3BE2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67DD4FA" w14:textId="77777777" w:rsidR="00EB3BE2" w:rsidRDefault="00EB3BE2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22A0E05" w14:textId="77777777" w:rsidR="0094366C" w:rsidRDefault="0094366C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CE63290" w14:textId="77777777" w:rsidR="0094366C" w:rsidRDefault="0094366C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C13064B" w14:textId="61B53460" w:rsidR="00EB3BE2" w:rsidRDefault="0002104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tl.8</w:t>
                </w:r>
                <w:r w:rsidR="00804B88"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78BC8872" w14:textId="77777777" w:rsidR="0094366C" w:rsidRDefault="0094366C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058EF42" w14:textId="05CFD08D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B32044">
                  <w:rPr>
                    <w:rFonts w:ascii="Arial" w:hAnsi="Arial" w:cs="Arial"/>
                    <w:sz w:val="20"/>
                    <w:szCs w:val="20"/>
                  </w:rPr>
                  <w:t>24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06F937AB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tl.40mm</w:t>
                </w:r>
              </w:p>
              <w:p w14:paraId="48F5BA06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5EE5F0F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4C184FC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F179CC6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7E6410F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ABB75A4" w14:textId="77777777" w:rsidR="00B32044" w:rsidRDefault="00B32044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C9CBF4E" w14:textId="77777777" w:rsidR="00B32044" w:rsidRDefault="00B32044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527B035" w14:textId="77777777" w:rsidR="00B32044" w:rsidRDefault="00B32044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E30180A" w14:textId="77777777" w:rsidR="00B32044" w:rsidRDefault="00B32044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0986304" w14:textId="77777777" w:rsidR="00B32044" w:rsidRDefault="00B32044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045D966" w14:textId="77777777" w:rsidR="00B32044" w:rsidRDefault="00B32044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75A89DC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tl.160mm</w:t>
                </w:r>
              </w:p>
              <w:p w14:paraId="5767733E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6BD05D0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0BD1700" w14:textId="77777777" w:rsidR="00B32044" w:rsidRDefault="00B32044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5A013FE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t.2,2mm</w:t>
                </w:r>
              </w:p>
              <w:p w14:paraId="492BD9E1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9F33226" w14:textId="77777777" w:rsidR="00B32044" w:rsidRDefault="00B32044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E6F8ADA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tl.19mm</w:t>
                </w:r>
              </w:p>
              <w:p w14:paraId="382EA0E4" w14:textId="77777777" w:rsidR="00AE73EE" w:rsidRDefault="00AE73EE" w:rsidP="00B32044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FDF208B" w14:textId="77777777" w:rsidR="00AE73EE" w:rsidRPr="0083132B" w:rsidRDefault="00AE73EE" w:rsidP="00B32044">
                <w:pPr>
                  <w:spacing w:before="120" w:line="264" w:lineRule="auto"/>
                </w:pPr>
              </w:p>
            </w:tc>
          </w:tr>
          <w:tr w:rsidR="00AE73EE" w:rsidRPr="00FE1ECE" w14:paraId="31DA300D" w14:textId="77777777" w:rsidTr="002B673E">
            <w:trPr>
              <w:trHeight w:val="340"/>
            </w:trPr>
            <w:tc>
              <w:tcPr>
                <w:tcW w:w="1555" w:type="dxa"/>
                <w:tcBorders>
                  <w:bottom w:val="nil"/>
                  <w:right w:val="nil"/>
                </w:tcBorders>
                <w:vAlign w:val="center"/>
              </w:tcPr>
              <w:p w14:paraId="6B8ED639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Skladba:</w:t>
                </w:r>
              </w:p>
            </w:tc>
            <w:tc>
              <w:tcPr>
                <w:tcW w:w="9639" w:type="dxa"/>
                <w:gridSpan w:val="3"/>
                <w:tcBorders>
                  <w:left w:val="nil"/>
                  <w:bottom w:val="nil"/>
                </w:tcBorders>
                <w:vAlign w:val="center"/>
              </w:tcPr>
              <w:p w14:paraId="61BD2FA8" w14:textId="77777777" w:rsidR="00AE73EE" w:rsidRPr="009852F2" w:rsidRDefault="00AE73EE" w:rsidP="002B673E">
                <w:pPr>
                  <w:pStyle w:val="Nadpis1"/>
                </w:pPr>
                <w:r>
                  <w:t>Stř 1-1, Stř 2-1</w:t>
                </w:r>
              </w:p>
            </w:tc>
          </w:tr>
          <w:tr w:rsidR="00AE73EE" w:rsidRPr="00FE1ECE" w14:paraId="51252BFA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22B68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Plocha (m</w:t>
                </w:r>
                <w:r w:rsidRPr="009852F2">
                  <w:rPr>
                    <w:rFonts w:ascii="Arial" w:hAnsi="Arial" w:cs="Arial"/>
                    <w:sz w:val="20"/>
                    <w:szCs w:val="20"/>
                    <w:vertAlign w:val="superscript"/>
                  </w:rPr>
                  <w:t>2</w:t>
                </w:r>
                <w:r w:rsidRPr="009852F2">
                  <w:rPr>
                    <w:rFonts w:ascii="Arial" w:hAnsi="Arial" w:cs="Arial"/>
                    <w:sz w:val="20"/>
                    <w:szCs w:val="20"/>
                  </w:rPr>
                  <w:t>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8F7EF9A" w14:textId="77777777" w:rsidR="00AE73EE" w:rsidRPr="009852F2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6,5+17,5</w:t>
                </w: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4AAFB0F9" w14:textId="5D694195" w:rsidR="00AE73EE" w:rsidRPr="009852F2" w:rsidRDefault="00291270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NOVÝ STAV</w:t>
                </w:r>
              </w:p>
            </w:tc>
          </w:tr>
          <w:tr w:rsidR="00AE73EE" w:rsidRPr="00FE1ECE" w14:paraId="78F9E5D3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1508C3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Obvod (m)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3FDECBE" w14:textId="77777777" w:rsidR="00AE73EE" w:rsidRPr="009852F2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2F700EF0" w14:textId="77777777" w:rsidR="00AE73EE" w:rsidRPr="00110BB7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</w:tr>
          <w:tr w:rsidR="00AE73EE" w:rsidRPr="00FE1ECE" w14:paraId="7991F33B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5F2CB49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Příprava podkladu</w:t>
                </w:r>
              </w:p>
            </w:tc>
            <w:tc>
              <w:tcPr>
                <w:tcW w:w="9639" w:type="dxa"/>
                <w:gridSpan w:val="3"/>
                <w:tcBorders>
                  <w:top w:val="nil"/>
                  <w:left w:val="nil"/>
                  <w:bottom w:val="single" w:sz="4" w:space="0" w:color="auto"/>
                </w:tcBorders>
                <w:vAlign w:val="center"/>
              </w:tcPr>
              <w:p w14:paraId="6E6D7E44" w14:textId="77777777" w:rsidR="00AE73EE" w:rsidRPr="00682313" w:rsidRDefault="00AE73EE" w:rsidP="002B673E">
                <w:pPr>
                  <w:spacing w:after="60" w:line="264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E67E3D">
                  <w:rPr>
                    <w:rFonts w:ascii="Arial" w:hAnsi="Arial" w:cs="Arial"/>
                    <w:sz w:val="20"/>
                    <w:szCs w:val="20"/>
                  </w:rPr>
                  <w:t>Na základě zjištěného stavu krovu a střešního pláště doporučuji provedení chemické sanace a tesařských oprav krovu spojených s výměnou střešního pláště. Sanační práce by měla provádět firma proškolená v oboru sanací dřeva ve Výzkumném a vývojovém ústavu dřevařském v Praze.</w:t>
                </w:r>
              </w:p>
            </w:tc>
          </w:tr>
          <w:tr w:rsidR="00AE73EE" w:rsidRPr="00FE1ECE" w14:paraId="000DC399" w14:textId="77777777" w:rsidTr="002B673E">
            <w:tc>
              <w:tcPr>
                <w:tcW w:w="9209" w:type="dxa"/>
                <w:gridSpan w:val="3"/>
                <w:tcBorders>
                  <w:right w:val="nil"/>
                </w:tcBorders>
              </w:tcPr>
              <w:p w14:paraId="0F7E636A" w14:textId="77777777" w:rsidR="00183C89" w:rsidRDefault="00183C89" w:rsidP="00183C89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3724EA">
                  <w:rPr>
                    <w:rFonts w:ascii="Arial" w:hAnsi="Arial" w:cs="Arial"/>
                    <w:sz w:val="20"/>
                    <w:szCs w:val="20"/>
                  </w:rPr>
                  <w:t>Střešní krytina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612215">
                  <w:rPr>
                    <w:rFonts w:ascii="Arial" w:hAnsi="Arial" w:cs="Arial"/>
                    <w:sz w:val="20"/>
                    <w:szCs w:val="20"/>
                  </w:rPr>
                  <w:t>maloformátov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á</w:t>
                </w:r>
                <w:r w:rsidRPr="00612215">
                  <w:rPr>
                    <w:rFonts w:ascii="Arial" w:hAnsi="Arial" w:cs="Arial"/>
                    <w:sz w:val="20"/>
                    <w:szCs w:val="20"/>
                  </w:rPr>
                  <w:t xml:space="preserve"> krytin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a</w:t>
                </w:r>
                <w:r w:rsidRPr="00612215">
                  <w:rPr>
                    <w:rFonts w:ascii="Arial" w:hAnsi="Arial" w:cs="Arial"/>
                    <w:sz w:val="20"/>
                    <w:szCs w:val="20"/>
                  </w:rPr>
                  <w:t xml:space="preserve"> klasického čtvercového tvaru kladené na koso.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Materiál hliník, tloušťka 0,6mm, velikost šablony 350x350mm (±10,0mm). </w:t>
                </w:r>
              </w:p>
              <w:p w14:paraId="7EB89539" w14:textId="77777777" w:rsidR="00183C89" w:rsidRPr="00EB3BE2" w:rsidRDefault="00183C89" w:rsidP="00183C89">
                <w:pPr>
                  <w:pStyle w:val="Odstavecseseznamem"/>
                  <w:spacing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(</w:t>
                </w:r>
                <w:r w:rsidRPr="00EB3BE2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Krytina určena pro pokládku na bednění. Každá šablona je osazená čtyřmi zámky, dvěma vnitřními na spodní straně a dvěma vnějšími na straně horní. Ve vnějších zámcích jsou připraveny prolisy pro osazení příponek. Krytina se k podkladu kotví pomocí těchto příponek, které se upevňují vruty. Pro osazení prvních šablon u okapové hrany jsou připraveny startovací šablony trojúhelníkového tvaru se zámkem, který se nasouvá na okapnici.</w:t>
                </w: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)</w:t>
                </w:r>
                <w:r w:rsidRPr="00EB3BE2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 xml:space="preserve"> </w:t>
                </w:r>
              </w:p>
              <w:p w14:paraId="0A41A2FF" w14:textId="77777777" w:rsidR="00183C89" w:rsidRDefault="00183C89" w:rsidP="00183C89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Separační rohož</w:t>
                </w:r>
                <w:r w:rsidRPr="003724EA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  <w:p w14:paraId="1316CAB6" w14:textId="77777777" w:rsidR="00183C89" w:rsidRPr="0094366C" w:rsidRDefault="00183C89" w:rsidP="00183C89">
                <w:pPr>
                  <w:pStyle w:val="Odstavecseseznamem"/>
                  <w:spacing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(D</w:t>
                </w:r>
                <w:r w:rsidRPr="0094366C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istanční a akustická rohož pod falcované plechové krytiny s dokonalou funkcí mikroventilace. Je vyrobena ze strukturovaných polypropylenových vláken, která vytvářejí síťovinu zajišťující oddělení plochých plechových krytin od dřevěného záklopu. Tvoří distanční vrstvu, která omezuje pronikání zkondenzované vlhkosti do podkladu.</w:t>
                </w:r>
              </w:p>
              <w:p w14:paraId="6C6B52D3" w14:textId="77777777" w:rsidR="00183C89" w:rsidRDefault="00183C89" w:rsidP="00183C89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Celoplošný dřevěný záklop</w:t>
                </w:r>
              </w:p>
              <w:p w14:paraId="489ECF2A" w14:textId="7D926424" w:rsidR="00183C89" w:rsidRPr="00A5661A" w:rsidRDefault="00183C89" w:rsidP="00A5661A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 xml:space="preserve">Distanční mezera pro větrání - 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Latě ze smrkového dřeva, třídy pevnosti C24, třídy jakosti S 10. Šířka 60 mm, výška 40 mm, délka 3, 4, 5 m. Impregnované účinnou látkou FB, IP, P (V).</w:t>
                </w:r>
              </w:p>
              <w:p w14:paraId="77C18433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J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ednostranně lepicí páska z butylkaučukového tmelu s PE vrstvou a se silikonizovaným krycím filmem, šířka 50 mm, tloušťka 1 mm</w:t>
                </w:r>
              </w:p>
              <w:p w14:paraId="55F98AB8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34C0A">
                  <w:rPr>
                    <w:rFonts w:ascii="Arial" w:hAnsi="Arial" w:cs="Arial"/>
                    <w:sz w:val="20"/>
                    <w:szCs w:val="20"/>
                  </w:rPr>
                  <w:t>Difúzně otevřená monolitická fólie lehkého typu pro doplňkovou hydroizolační vrstvu třídy těsnosti 2, 3, 4, 5, 6. Plošná hmotnost 270 g.m-2. Faktor difuzního odporu 42 (-21; +83). Ekvivalentní difuzní tloušťka 0,02 (-0,01; +0,04) m. Složení fólie: spodní netkaná polyesterová textilie s dvěma polymerními vrstvami na lícové straně fólie. Podélný přesah na obou okrajích je opatřen samolepícím pruhem. Pevnost v tahu v podélném směru 360 (±60) N/50 mm, v příčném směru 240 (-40;+50) N/50 mm. Tažnost v podélném směru 25 (-10;+15) %, v příčném směru 25 (-10;+15) %. Odolnost proti protrhávání v podélném směru 160 (-40;+50) N, v příčném směru 190 (+50;+60) N. Ohebnost za nízkých teplot -40 °C. Maximální doba vystavení UV záření do zakrytí krytinou 8 týdnů. Teplotní rozsah pro použití -40 °C až +100 °C. Odolnost proti pronikání vody W1.</w:t>
                </w:r>
              </w:p>
              <w:p w14:paraId="614B87CA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34C0A">
                  <w:rPr>
                    <w:rFonts w:ascii="Arial" w:hAnsi="Arial" w:cs="Arial"/>
                    <w:sz w:val="20"/>
                    <w:szCs w:val="20"/>
                  </w:rPr>
                  <w:t xml:space="preserve">Obkladová palubka z kvalitního středového smrkového dřeva. Pro obklady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vnějších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 xml:space="preserve"> stěn, stropů, podbití, atd. Typ KLASIK (s krátkým perem). Kvalita A/B. Délka 4 m. Sušení 15 %. </w:t>
                </w:r>
              </w:p>
              <w:p w14:paraId="40C1B956" w14:textId="44D0EA04" w:rsidR="00AE73EE" w:rsidRPr="00562069" w:rsidRDefault="00AE73EE" w:rsidP="008011B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562069">
                  <w:rPr>
                    <w:rFonts w:ascii="Arial" w:hAnsi="Arial" w:cs="Arial"/>
                    <w:sz w:val="20"/>
                    <w:szCs w:val="20"/>
                  </w:rPr>
                  <w:t>Dřevěná konstrukce krovu</w:t>
                </w:r>
              </w:p>
              <w:p w14:paraId="28FECE9F" w14:textId="66B2D374" w:rsidR="00AE73EE" w:rsidRDefault="00AE73EE" w:rsidP="00A5661A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22389">
                  <w:rPr>
                    <w:rFonts w:ascii="Arial" w:hAnsi="Arial" w:cs="Arial"/>
                    <w:noProof/>
                    <w:sz w:val="20"/>
                    <w:szCs w:val="20"/>
                  </w:rPr>
                  <w:drawing>
                    <wp:inline distT="0" distB="0" distL="0" distR="0" wp14:anchorId="45B892E1" wp14:editId="21A5DFED">
                      <wp:extent cx="4043226" cy="3204000"/>
                      <wp:effectExtent l="0" t="0" r="0" b="0"/>
                      <wp:docPr id="1201440055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01440055" name="Obrázek 1"/>
                              <pic:cNvPicPr/>
                            </pic:nvPicPr>
                            <pic:blipFill rotWithShape="1">
                              <a:blip r:embed="rId8"/>
                              <a:srcRect l="10689" t="4059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43226" cy="32040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249859F" w14:textId="77777777" w:rsidR="00AE73EE" w:rsidRPr="005937E6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985" w:type="dxa"/>
                <w:tcBorders>
                  <w:left w:val="nil"/>
                </w:tcBorders>
              </w:tcPr>
              <w:p w14:paraId="69981920" w14:textId="1E3DDC85" w:rsidR="00AE73EE" w:rsidRDefault="00183C89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lastRenderedPageBreak/>
                  <w:t>min.</w:t>
                </w:r>
                <w:r w:rsidR="00AE73EE"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0,6</w:t>
                </w:r>
                <w:r w:rsidR="00AE73EE"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0B08BDD7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9679315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5826C63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03FD2DE" w14:textId="77777777" w:rsidR="00183C89" w:rsidRDefault="00183C89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322520C" w14:textId="77777777" w:rsidR="00183C89" w:rsidRDefault="00183C89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784F10D" w14:textId="00F792E0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183C89">
                  <w:rPr>
                    <w:rFonts w:ascii="Arial" w:hAnsi="Arial" w:cs="Arial"/>
                    <w:sz w:val="20"/>
                    <w:szCs w:val="20"/>
                  </w:rPr>
                  <w:t>8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02204676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F52E902" w14:textId="77777777" w:rsidR="00A5661A" w:rsidRDefault="00A5661A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A2C4EA8" w14:textId="7922A960" w:rsidR="00A5661A" w:rsidRDefault="00A5661A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tl.24mm</w:t>
                </w:r>
              </w:p>
              <w:p w14:paraId="2B3BBBF7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tl.40mm</w:t>
                </w:r>
              </w:p>
              <w:p w14:paraId="2DA6B4D2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F73AEB5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4024E77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788F6AF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C6C6E0B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tl.2,2mm</w:t>
                </w:r>
              </w:p>
              <w:p w14:paraId="76C666FF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46A3E06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ADA298B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E78B0A2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71D0980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tl.19mm</w:t>
                </w:r>
              </w:p>
              <w:p w14:paraId="00023464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FA09F57" w14:textId="77777777" w:rsidR="00AE73EE" w:rsidRPr="0083132B" w:rsidRDefault="00AE73EE" w:rsidP="002B673E">
                <w:pPr>
                  <w:spacing w:line="264" w:lineRule="auto"/>
                </w:pPr>
              </w:p>
            </w:tc>
          </w:tr>
          <w:tr w:rsidR="00AE73EE" w:rsidRPr="009852F2" w14:paraId="2A8F6801" w14:textId="77777777" w:rsidTr="002B673E">
            <w:trPr>
              <w:trHeight w:val="340"/>
            </w:trPr>
            <w:tc>
              <w:tcPr>
                <w:tcW w:w="1555" w:type="dxa"/>
                <w:tcBorders>
                  <w:bottom w:val="nil"/>
                  <w:right w:val="nil"/>
                </w:tcBorders>
                <w:vAlign w:val="center"/>
              </w:tcPr>
              <w:p w14:paraId="2B1570B7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Skladba:</w:t>
                </w:r>
              </w:p>
            </w:tc>
            <w:tc>
              <w:tcPr>
                <w:tcW w:w="9639" w:type="dxa"/>
                <w:gridSpan w:val="3"/>
                <w:tcBorders>
                  <w:left w:val="nil"/>
                  <w:bottom w:val="nil"/>
                </w:tcBorders>
                <w:vAlign w:val="center"/>
              </w:tcPr>
              <w:p w14:paraId="7091F5CB" w14:textId="77777777" w:rsidR="00AE73EE" w:rsidRPr="009852F2" w:rsidRDefault="00AE73EE" w:rsidP="002B673E">
                <w:pPr>
                  <w:pStyle w:val="Nadpis1"/>
                </w:pPr>
                <w:r>
                  <w:t>Stř 3, Stř 4, Stř 5, Stř 6, Stř 7</w:t>
                </w:r>
              </w:p>
            </w:tc>
          </w:tr>
          <w:tr w:rsidR="00AE73EE" w:rsidRPr="009852F2" w14:paraId="41F6CFEF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A95C08F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Plocha (m</w:t>
                </w:r>
                <w:r w:rsidRPr="009852F2">
                  <w:rPr>
                    <w:rFonts w:ascii="Arial" w:hAnsi="Arial" w:cs="Arial"/>
                    <w:sz w:val="20"/>
                    <w:szCs w:val="20"/>
                    <w:vertAlign w:val="superscript"/>
                  </w:rPr>
                  <w:t>2</w:t>
                </w:r>
                <w:r w:rsidRPr="009852F2">
                  <w:rPr>
                    <w:rFonts w:ascii="Arial" w:hAnsi="Arial" w:cs="Arial"/>
                    <w:sz w:val="20"/>
                    <w:szCs w:val="20"/>
                  </w:rPr>
                  <w:t>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E0911C1" w14:textId="77777777" w:rsidR="00AE73EE" w:rsidRPr="009852F2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172,9+ 10,0 + 16,7 + 8,5 + 5,6</w:t>
                </w: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7CFAF0DA" w14:textId="2A05D8E8" w:rsidR="00AE73EE" w:rsidRPr="009852F2" w:rsidRDefault="00291270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NOVÝ STAV</w:t>
                </w:r>
              </w:p>
            </w:tc>
          </w:tr>
          <w:tr w:rsidR="00AE73EE" w:rsidRPr="00110BB7" w14:paraId="0D5B5FED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493DDAA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Obvod (m)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7AB946E" w14:textId="77777777" w:rsidR="00AE73EE" w:rsidRPr="009852F2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7C6A1959" w14:textId="77777777" w:rsidR="00AE73EE" w:rsidRPr="00110BB7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</w:tr>
          <w:tr w:rsidR="00AE73EE" w:rsidRPr="00682313" w14:paraId="13AFCDDA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57BAC7E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Příprava podkladu</w:t>
                </w:r>
              </w:p>
            </w:tc>
            <w:tc>
              <w:tcPr>
                <w:tcW w:w="9639" w:type="dxa"/>
                <w:gridSpan w:val="3"/>
                <w:tcBorders>
                  <w:top w:val="nil"/>
                  <w:left w:val="nil"/>
                  <w:bottom w:val="single" w:sz="4" w:space="0" w:color="auto"/>
                </w:tcBorders>
                <w:vAlign w:val="center"/>
              </w:tcPr>
              <w:p w14:paraId="74950362" w14:textId="77777777" w:rsidR="00AE73EE" w:rsidRPr="00682313" w:rsidRDefault="00AE73EE" w:rsidP="002B673E">
                <w:pPr>
                  <w:spacing w:after="60" w:line="264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E67E3D">
                  <w:rPr>
                    <w:rFonts w:ascii="Arial" w:hAnsi="Arial" w:cs="Arial"/>
                    <w:sz w:val="20"/>
                    <w:szCs w:val="20"/>
                  </w:rPr>
                  <w:t>Na základě zjištěného stavu krovu a střešního pláště doporučuji provedení chemické sanace a tesařských oprav krovu spojených s výměnou střešního pláště. Sanační práce by měla provádět firma proškolená v oboru sanací dřeva ve Výzkumném a vývojovém ústavu dřevařském v Praze.</w:t>
                </w:r>
              </w:p>
            </w:tc>
          </w:tr>
          <w:tr w:rsidR="00AE73EE" w:rsidRPr="0083132B" w14:paraId="733D5E6F" w14:textId="77777777" w:rsidTr="002B673E">
            <w:tc>
              <w:tcPr>
                <w:tcW w:w="9209" w:type="dxa"/>
                <w:gridSpan w:val="3"/>
                <w:tcBorders>
                  <w:right w:val="nil"/>
                </w:tcBorders>
              </w:tcPr>
              <w:p w14:paraId="192F6D95" w14:textId="77777777" w:rsidR="00A5661A" w:rsidRDefault="00A5661A" w:rsidP="00A5661A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3724EA">
                  <w:rPr>
                    <w:rFonts w:ascii="Arial" w:hAnsi="Arial" w:cs="Arial"/>
                    <w:sz w:val="20"/>
                    <w:szCs w:val="20"/>
                  </w:rPr>
                  <w:t>Střešní krytina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612215">
                  <w:rPr>
                    <w:rFonts w:ascii="Arial" w:hAnsi="Arial" w:cs="Arial"/>
                    <w:sz w:val="20"/>
                    <w:szCs w:val="20"/>
                  </w:rPr>
                  <w:t>maloformátov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á</w:t>
                </w:r>
                <w:r w:rsidRPr="00612215">
                  <w:rPr>
                    <w:rFonts w:ascii="Arial" w:hAnsi="Arial" w:cs="Arial"/>
                    <w:sz w:val="20"/>
                    <w:szCs w:val="20"/>
                  </w:rPr>
                  <w:t xml:space="preserve"> krytin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a</w:t>
                </w:r>
                <w:r w:rsidRPr="00612215">
                  <w:rPr>
                    <w:rFonts w:ascii="Arial" w:hAnsi="Arial" w:cs="Arial"/>
                    <w:sz w:val="20"/>
                    <w:szCs w:val="20"/>
                  </w:rPr>
                  <w:t xml:space="preserve"> klasického čtvercového tvaru kladené na koso.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Materiál hliník, tloušťka 0,6mm, velikost šablony 350x350mm (±10,0mm). </w:t>
                </w:r>
              </w:p>
              <w:p w14:paraId="4B8BBA9B" w14:textId="77777777" w:rsidR="00A5661A" w:rsidRPr="00EB3BE2" w:rsidRDefault="00A5661A" w:rsidP="00A5661A">
                <w:pPr>
                  <w:pStyle w:val="Odstavecseseznamem"/>
                  <w:spacing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(</w:t>
                </w:r>
                <w:r w:rsidRPr="00EB3BE2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Krytina určena pro pokládku na bednění. Každá šablona je osazená čtyřmi zámky, dvěma vnitřními na spodní straně a dvěma vnějšími na straně horní. Ve vnějších zámcích jsou připraveny prolisy pro osazení příponek. Krytina se k podkladu kotví pomocí těchto příponek, které se upevňují vruty. Pro osazení prvních šablon u okapové hrany jsou připraveny startovací šablony trojúhelníkového tvaru se zámkem, který se nasouvá na okapnici.</w:t>
                </w: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)</w:t>
                </w:r>
                <w:r w:rsidRPr="00EB3BE2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 xml:space="preserve"> </w:t>
                </w:r>
              </w:p>
              <w:p w14:paraId="4A829F1B" w14:textId="77777777" w:rsidR="00A5661A" w:rsidRDefault="00A5661A" w:rsidP="00A5661A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Separační rohož</w:t>
                </w:r>
                <w:r w:rsidRPr="003724EA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  <w:p w14:paraId="101E9DA3" w14:textId="77777777" w:rsidR="00A5661A" w:rsidRPr="0094366C" w:rsidRDefault="00A5661A" w:rsidP="00A5661A">
                <w:pPr>
                  <w:pStyle w:val="Odstavecseseznamem"/>
                  <w:spacing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(D</w:t>
                </w:r>
                <w:r w:rsidRPr="0094366C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istanční a akustická rohož pod falcované plechové krytiny s dokonalou funkcí mikroventilace. Je vyrobena ze strukturovaných polypropylenových vláken, která vytvářejí síťovinu zajišťující oddělení plochých plechových krytin od dřevěného záklopu. Tvoří distanční vrstvu, která omezuje pronikání zkondenzované vlhkosti do podkladu.</w:t>
                </w:r>
              </w:p>
              <w:p w14:paraId="497FDE74" w14:textId="71A925EB" w:rsidR="00A5661A" w:rsidRPr="00A5661A" w:rsidRDefault="00A5661A" w:rsidP="00A5661A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Celoplošný dřevěný záklop</w:t>
                </w:r>
              </w:p>
              <w:p w14:paraId="6EEDE3C3" w14:textId="02C7E3EE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 xml:space="preserve">Distanční mezera pro větrání - 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Latě ze smrkového dřeva, třídy pevnosti C24, třídy jakosti S 10. Šířka 60 mm, výška 40 mm, délka 3, 4, 5 m. Impregnované účinnou látkou FB, IP, P (V).</w:t>
                </w:r>
              </w:p>
              <w:p w14:paraId="3747B24A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J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ednostranně lepicí páska z butylkaučukového tmelu s PE vrstvou a se silikonizovaným krycím filmem, šířka 50 mm, tloušťka 1 mm</w:t>
                </w:r>
              </w:p>
              <w:p w14:paraId="548FA3DD" w14:textId="77777777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34C0A">
                  <w:rPr>
                    <w:rFonts w:ascii="Arial" w:hAnsi="Arial" w:cs="Arial"/>
                    <w:sz w:val="20"/>
                    <w:szCs w:val="20"/>
                  </w:rPr>
                  <w:t>Difúzně otevřená monolitická fólie lehkého typu pro doplňkovou hydroizolační vrstvu třídy těsnosti 2, 3, 4, 5, 6. Plošná hmotnost 270 g.m-2. Faktor difuzního odporu 42 (-21; +83). Ekvivalentní difuzní tloušťka 0,02 (-0,01; +0,04) m. Složení fólie: spodní netkaná polyesterová textilie s dvěma polymerními vrstvami na lícové straně fólie. Podélný přesah na obou okrajích je opatřen samolepícím pruhem. Pevnost v tahu v podélném směru 360 (±60) N/50 mm, v příčném směru 240 (-40;+50) N/50 mm. Tažnost v podélném směru 25 (-10;+15) %, v příčném směru 25 (-10;+15) %. Odolnost proti protrhávání v podélném směru 160 (-40;+50) N, v příčném směru 190 (+50;+60) N. Ohebnost za nízkých teplot -40 °C. Maximální doba vystavení UV záření do zakrytí krytinou 8 týdnů. Teplotní rozsah pro použití -40 °C až +100 °C. Odolnost proti pronikání vody W1.</w:t>
                </w:r>
              </w:p>
              <w:p w14:paraId="5A6513CA" w14:textId="391C26AB" w:rsidR="00AE73EE" w:rsidRPr="00834C0A" w:rsidRDefault="00AE73EE" w:rsidP="002B673E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D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řevěná konstrukce krovu</w:t>
                </w:r>
              </w:p>
              <w:p w14:paraId="72B501F3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518B1C1" w14:textId="77777777" w:rsidR="00AE73EE" w:rsidRDefault="00AE73EE" w:rsidP="002B673E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F67F0EF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192E708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BB5C817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7C9FE50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B2E0261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F1E095E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E5A5BF3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B865C69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C93E79D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3235639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DAF8AF1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2722F46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18C3D4F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C18F856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4FBD6BB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C699574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99774F5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26EB179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B9B39F7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D0B6563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93D6AB2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432FF6F" w14:textId="77777777" w:rsidR="00AE73EE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37E3E30" w14:textId="77777777" w:rsidR="00AE73EE" w:rsidRPr="005937E6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985" w:type="dxa"/>
                <w:tcBorders>
                  <w:left w:val="nil"/>
                </w:tcBorders>
              </w:tcPr>
              <w:p w14:paraId="6D246A63" w14:textId="5DFD2B0E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A5661A">
                  <w:rPr>
                    <w:rFonts w:ascii="Arial" w:hAnsi="Arial" w:cs="Arial"/>
                    <w:sz w:val="20"/>
                    <w:szCs w:val="20"/>
                  </w:rPr>
                  <w:t>0,6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29124596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D045B71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B34D09F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8D8E8C3" w14:textId="77777777" w:rsidR="00A343FC" w:rsidRDefault="00A343FC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4689C3A" w14:textId="77777777" w:rsidR="00A5661A" w:rsidRDefault="00A5661A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434440B" w14:textId="27986018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A5661A">
                  <w:rPr>
                    <w:rFonts w:ascii="Arial" w:hAnsi="Arial" w:cs="Arial"/>
                    <w:sz w:val="20"/>
                    <w:szCs w:val="20"/>
                  </w:rPr>
                  <w:t>8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44234392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7E40F42" w14:textId="462184BF" w:rsidR="00AE73EE" w:rsidRDefault="00AE73EE" w:rsidP="00E048C0">
                <w:pPr>
                  <w:spacing w:before="36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</w:t>
                </w:r>
                <w:r w:rsidR="00A5661A">
                  <w:rPr>
                    <w:rFonts w:ascii="Arial" w:hAnsi="Arial" w:cs="Arial"/>
                    <w:sz w:val="20"/>
                    <w:szCs w:val="20"/>
                  </w:rPr>
                  <w:t>24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mm</w:t>
                </w:r>
              </w:p>
              <w:p w14:paraId="232A1AF0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158395D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09D65E6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15AFC7A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63E82DE" w14:textId="77777777" w:rsidR="0056307C" w:rsidRDefault="0056307C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C01207F" w14:textId="77777777" w:rsidR="0056307C" w:rsidRDefault="0056307C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A949894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tl.2,2mm</w:t>
                </w:r>
              </w:p>
              <w:p w14:paraId="11AE51D1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7856F8D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5157002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276B2E7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1CE2DC5" w14:textId="77777777" w:rsidR="00AE73EE" w:rsidRDefault="00AE73EE" w:rsidP="002B673E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DBE93EA" w14:textId="77777777" w:rsidR="00AE73EE" w:rsidRPr="0083132B" w:rsidRDefault="00AE73EE" w:rsidP="002B673E">
                <w:pPr>
                  <w:spacing w:line="264" w:lineRule="auto"/>
                </w:pPr>
              </w:p>
            </w:tc>
          </w:tr>
          <w:tr w:rsidR="00AE73EE" w:rsidRPr="009852F2" w14:paraId="08B4DB36" w14:textId="77777777" w:rsidTr="002B673E">
            <w:trPr>
              <w:trHeight w:val="340"/>
            </w:trPr>
            <w:tc>
              <w:tcPr>
                <w:tcW w:w="1555" w:type="dxa"/>
                <w:tcBorders>
                  <w:bottom w:val="nil"/>
                  <w:right w:val="nil"/>
                </w:tcBorders>
                <w:vAlign w:val="center"/>
              </w:tcPr>
              <w:p w14:paraId="145CC4C8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lastRenderedPageBreak/>
                  <w:t>Skladba:</w:t>
                </w:r>
              </w:p>
            </w:tc>
            <w:tc>
              <w:tcPr>
                <w:tcW w:w="9639" w:type="dxa"/>
                <w:gridSpan w:val="3"/>
                <w:tcBorders>
                  <w:left w:val="nil"/>
                  <w:bottom w:val="nil"/>
                </w:tcBorders>
                <w:vAlign w:val="center"/>
              </w:tcPr>
              <w:p w14:paraId="45F5FB42" w14:textId="77777777" w:rsidR="00AE73EE" w:rsidRPr="009852F2" w:rsidRDefault="00AE73EE" w:rsidP="002B673E">
                <w:pPr>
                  <w:pStyle w:val="Nadpis1"/>
                </w:pPr>
                <w:r>
                  <w:t xml:space="preserve">Stř 3-1, Stř 6-1 </w:t>
                </w:r>
              </w:p>
            </w:tc>
          </w:tr>
          <w:tr w:rsidR="00AE73EE" w:rsidRPr="009852F2" w14:paraId="0C4C089E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D4A5DFE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Plocha (m</w:t>
                </w:r>
                <w:r w:rsidRPr="009852F2">
                  <w:rPr>
                    <w:rFonts w:ascii="Arial" w:hAnsi="Arial" w:cs="Arial"/>
                    <w:sz w:val="20"/>
                    <w:szCs w:val="20"/>
                    <w:vertAlign w:val="superscript"/>
                  </w:rPr>
                  <w:t>2</w:t>
                </w:r>
                <w:r w:rsidRPr="009852F2">
                  <w:rPr>
                    <w:rFonts w:ascii="Arial" w:hAnsi="Arial" w:cs="Arial"/>
                    <w:sz w:val="20"/>
                    <w:szCs w:val="20"/>
                  </w:rPr>
                  <w:t>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90495AA" w14:textId="77777777" w:rsidR="00AE73EE" w:rsidRPr="009852F2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24,1+12,9</w:t>
                </w: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4FEE8408" w14:textId="3D5F05B6" w:rsidR="00AE73EE" w:rsidRPr="009852F2" w:rsidRDefault="00291270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127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NOVÝ STAV</w:t>
                </w:r>
              </w:p>
            </w:tc>
          </w:tr>
          <w:tr w:rsidR="00AE73EE" w:rsidRPr="00110BB7" w14:paraId="56061960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BF3437A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Obvod (m)</w:t>
                </w:r>
              </w:p>
            </w:tc>
            <w:tc>
              <w:tcPr>
                <w:tcW w:w="538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E70945C" w14:textId="77777777" w:rsidR="00AE73EE" w:rsidRPr="009852F2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  <w:tc>
              <w:tcPr>
                <w:tcW w:w="4253" w:type="dxa"/>
                <w:gridSpan w:val="2"/>
                <w:tcBorders>
                  <w:top w:val="nil"/>
                  <w:left w:val="nil"/>
                  <w:bottom w:val="nil"/>
                </w:tcBorders>
                <w:vAlign w:val="center"/>
              </w:tcPr>
              <w:p w14:paraId="5FF85C9F" w14:textId="77777777" w:rsidR="00AE73EE" w:rsidRPr="00110BB7" w:rsidRDefault="00AE73EE" w:rsidP="002B673E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</w:p>
            </w:tc>
          </w:tr>
          <w:tr w:rsidR="00AE73EE" w:rsidRPr="00682313" w14:paraId="10551B01" w14:textId="77777777" w:rsidTr="002B673E">
            <w:trPr>
              <w:trHeight w:val="340"/>
            </w:trPr>
            <w:tc>
              <w:tcPr>
                <w:tcW w:w="155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43085B01" w14:textId="77777777" w:rsidR="00AE73EE" w:rsidRPr="009852F2" w:rsidRDefault="00AE73EE" w:rsidP="002B673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852F2">
                  <w:rPr>
                    <w:rFonts w:ascii="Arial" w:hAnsi="Arial" w:cs="Arial"/>
                    <w:sz w:val="20"/>
                    <w:szCs w:val="20"/>
                  </w:rPr>
                  <w:t>Příprava podkladu</w:t>
                </w:r>
              </w:p>
            </w:tc>
            <w:tc>
              <w:tcPr>
                <w:tcW w:w="9639" w:type="dxa"/>
                <w:gridSpan w:val="3"/>
                <w:tcBorders>
                  <w:top w:val="nil"/>
                  <w:left w:val="nil"/>
                  <w:bottom w:val="single" w:sz="4" w:space="0" w:color="auto"/>
                </w:tcBorders>
                <w:vAlign w:val="center"/>
              </w:tcPr>
              <w:p w14:paraId="32981B1E" w14:textId="77777777" w:rsidR="00AE73EE" w:rsidRPr="00682313" w:rsidRDefault="00AE73EE" w:rsidP="002B673E">
                <w:pPr>
                  <w:spacing w:after="60" w:line="264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E67E3D">
                  <w:rPr>
                    <w:rFonts w:ascii="Arial" w:hAnsi="Arial" w:cs="Arial"/>
                    <w:sz w:val="20"/>
                    <w:szCs w:val="20"/>
                  </w:rPr>
                  <w:t>Na základě zjištěného stavu krovu a střešního pláště doporučuji provedení chemické sanace a tesařských oprav krovu spojených s výměnou střešního pláště. Sanační práce by měla provádět firma proškolená v oboru sanací dřeva ve Výzkumném a vývojovém ústavu dřevařském v Praze.</w:t>
                </w:r>
              </w:p>
            </w:tc>
          </w:tr>
          <w:tr w:rsidR="00E048C0" w:rsidRPr="0083132B" w14:paraId="4AC0137E" w14:textId="77777777" w:rsidTr="002B673E">
            <w:tc>
              <w:tcPr>
                <w:tcW w:w="9209" w:type="dxa"/>
                <w:gridSpan w:val="3"/>
                <w:tcBorders>
                  <w:right w:val="nil"/>
                </w:tcBorders>
              </w:tcPr>
              <w:p w14:paraId="58924AFC" w14:textId="77777777" w:rsidR="00E048C0" w:rsidRDefault="00E048C0" w:rsidP="00E048C0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3724EA">
                  <w:rPr>
                    <w:rFonts w:ascii="Arial" w:hAnsi="Arial" w:cs="Arial"/>
                    <w:sz w:val="20"/>
                    <w:szCs w:val="20"/>
                  </w:rPr>
                  <w:t>Střešní krytina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612215">
                  <w:rPr>
                    <w:rFonts w:ascii="Arial" w:hAnsi="Arial" w:cs="Arial"/>
                    <w:sz w:val="20"/>
                    <w:szCs w:val="20"/>
                  </w:rPr>
                  <w:t>maloformátov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á</w:t>
                </w:r>
                <w:r w:rsidRPr="00612215">
                  <w:rPr>
                    <w:rFonts w:ascii="Arial" w:hAnsi="Arial" w:cs="Arial"/>
                    <w:sz w:val="20"/>
                    <w:szCs w:val="20"/>
                  </w:rPr>
                  <w:t xml:space="preserve"> krytin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a</w:t>
                </w:r>
                <w:r w:rsidRPr="00612215">
                  <w:rPr>
                    <w:rFonts w:ascii="Arial" w:hAnsi="Arial" w:cs="Arial"/>
                    <w:sz w:val="20"/>
                    <w:szCs w:val="20"/>
                  </w:rPr>
                  <w:t xml:space="preserve"> klasického čtvercového tvaru kladené na koso.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Materiál hliník, tloušťka 0,6mm, velikost šablony 350x350mm (±10,0mm). </w:t>
                </w:r>
              </w:p>
              <w:p w14:paraId="7F537B56" w14:textId="77777777" w:rsidR="00E048C0" w:rsidRPr="00EB3BE2" w:rsidRDefault="00E048C0" w:rsidP="00E048C0">
                <w:pPr>
                  <w:pStyle w:val="Odstavecseseznamem"/>
                  <w:spacing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(</w:t>
                </w:r>
                <w:r w:rsidRPr="00EB3BE2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Krytina určena pro pokládku na bednění. Každá šablona je osazená čtyřmi zámky, dvěma vnitřními na spodní straně a dvěma vnějšími na straně horní. Ve vnějších zámcích jsou připraveny prolisy pro osazení příponek. Krytina se k podkladu kotví pomocí těchto příponek, které se upevňují vruty. Pro osazení prvních šablon u okapové hrany jsou připraveny startovací šablony trojúhelníkového tvaru se zámkem, který se nasouvá na okapnici.</w:t>
                </w: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)</w:t>
                </w:r>
                <w:r w:rsidRPr="00EB3BE2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 xml:space="preserve"> </w:t>
                </w:r>
              </w:p>
              <w:p w14:paraId="40AF919F" w14:textId="77777777" w:rsidR="00E048C0" w:rsidRDefault="00E048C0" w:rsidP="00E048C0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Separační rohož</w:t>
                </w:r>
                <w:r w:rsidRPr="003724EA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  <w:p w14:paraId="2A725283" w14:textId="77777777" w:rsidR="00E048C0" w:rsidRPr="0094366C" w:rsidRDefault="00E048C0" w:rsidP="00E048C0">
                <w:pPr>
                  <w:pStyle w:val="Odstavecseseznamem"/>
                  <w:spacing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(D</w:t>
                </w:r>
                <w:r w:rsidRPr="0094366C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istanční a akustická rohož pod falcované plechové krytiny s dokonalou funkcí mikroventilace. Je vyrobena ze strukturovaných polypropylenových vláken, která vytvářejí síťovinu zajišťující oddělení plochých plechových krytin od dřevěného záklopu. Tvoří distanční vrstvu, která omezuje pronikání zkondenzované vlhkosti do podkladu.</w:t>
                </w:r>
              </w:p>
              <w:p w14:paraId="7ED42595" w14:textId="77777777" w:rsidR="00E048C0" w:rsidRPr="00A5661A" w:rsidRDefault="00E048C0" w:rsidP="00E048C0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Celoplošný dřevěný záklop</w:t>
                </w:r>
              </w:p>
              <w:p w14:paraId="2BB2B599" w14:textId="77777777" w:rsidR="00E048C0" w:rsidRPr="00834C0A" w:rsidRDefault="00E048C0" w:rsidP="00E048C0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 xml:space="preserve">Distanční mezera pro větrání - 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Latě ze smrkového dřeva, třídy pevnosti C24, třídy jakosti S 10. Šířka 60 mm, výška 40 mm, délka 3, 4, 5 m. Impregnované účinnou látkou FB, IP, P (V).</w:t>
                </w:r>
              </w:p>
              <w:p w14:paraId="01ED7ACA" w14:textId="77777777" w:rsidR="00E048C0" w:rsidRPr="00834C0A" w:rsidRDefault="00E048C0" w:rsidP="00E048C0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J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ednostranně lepicí páska z butylkaučukového tmelu s PE vrstvou a se silikonizovaným krycím filmem, šířka 50 mm, tloušťka 1 mm</w:t>
                </w:r>
              </w:p>
              <w:p w14:paraId="0E8C4072" w14:textId="77777777" w:rsidR="00E048C0" w:rsidRPr="00834C0A" w:rsidRDefault="00E048C0" w:rsidP="00E048C0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34C0A">
                  <w:rPr>
                    <w:rFonts w:ascii="Arial" w:hAnsi="Arial" w:cs="Arial"/>
                    <w:sz w:val="20"/>
                    <w:szCs w:val="20"/>
                  </w:rPr>
                  <w:t>Difúzně otevřená monolitická fólie lehkého typu pro doplňkovou hydroizolační vrstvu třídy těsnosti 2, 3, 4, 5, 6. Plošná hmotnost 270 g.m-2. Faktor difuzního odporu 42 (-21; +83). Ekvivalentní difuzní tloušťka 0,02 (-0,01; +0,04) m. Složení fólie: spodní netkaná polyesterová textilie s dvěma polymerními vrstvami na lícové straně fólie. Podélný přesah na obou okrajích je opatřen samolepícím pruhem. Pevnost v tahu v podélném směru 360 (±60) N/50 mm, v příčném směru 240 (-40;+50) N/50 mm. Tažnost v podélném směru 25 (-10;+15) %, v příčném směru 25 (-10;+15) %. Odolnost proti protrhávání v podélném směru 160 (-40;+50) N, v příčném směru 190 (+50;+60) N. Ohebnost za nízkých teplot -40 °C. Maximální doba vystavení UV záření do zakrytí krytinou 8 týdnů. Teplotní rozsah pro použití -40 °C až +100 °C. Odolnost proti pronikání vody W1.</w:t>
                </w:r>
              </w:p>
              <w:p w14:paraId="35911D93" w14:textId="77777777" w:rsidR="00E048C0" w:rsidRPr="00834C0A" w:rsidRDefault="00E048C0" w:rsidP="00E048C0">
                <w:pPr>
                  <w:pStyle w:val="Odstavecseseznamem"/>
                  <w:numPr>
                    <w:ilvl w:val="0"/>
                    <w:numId w:val="26"/>
                  </w:numPr>
                  <w:spacing w:before="120" w:line="264" w:lineRule="auto"/>
                  <w:ind w:left="448" w:right="318"/>
                  <w:contextualSpacing w:val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D</w:t>
                </w:r>
                <w:r w:rsidRPr="00834C0A">
                  <w:rPr>
                    <w:rFonts w:ascii="Arial" w:hAnsi="Arial" w:cs="Arial"/>
                    <w:sz w:val="20"/>
                    <w:szCs w:val="20"/>
                  </w:rPr>
                  <w:t>řevěná konstrukce krovu</w:t>
                </w:r>
              </w:p>
              <w:p w14:paraId="1B2857D0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5BD7E02" w14:textId="77777777" w:rsidR="00E048C0" w:rsidRDefault="00E048C0" w:rsidP="00E048C0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197FC74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EBCAD02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745E869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FF202C5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2613EB9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7AFFC1F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A1C6F59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FE8966E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8DFBF6B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ABF5453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912AF92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CE64F74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A82DFB2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9CC7F3E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53A1D40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1811524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014C757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8303675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CA62F3F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E6F70C2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4459978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D1D6604" w14:textId="77777777" w:rsidR="00E048C0" w:rsidRDefault="00E048C0" w:rsidP="00E048C0">
                <w:pPr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0FA9D69" w14:textId="05386DA7" w:rsidR="00E048C0" w:rsidRPr="005937E6" w:rsidRDefault="00E048C0" w:rsidP="00E048C0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985" w:type="dxa"/>
                <w:tcBorders>
                  <w:left w:val="nil"/>
                </w:tcBorders>
              </w:tcPr>
              <w:p w14:paraId="3BDF5DA0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tl.0,6mm</w:t>
                </w:r>
              </w:p>
              <w:p w14:paraId="0317A97B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DCD8BCE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179398E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2A1AD49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F81CC45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1864B8E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tl.8mm</w:t>
                </w:r>
              </w:p>
              <w:p w14:paraId="480D7448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732C4FF" w14:textId="77777777" w:rsidR="00E048C0" w:rsidRDefault="00E048C0" w:rsidP="00E048C0">
                <w:pPr>
                  <w:spacing w:before="36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tl.24mm</w:t>
                </w:r>
              </w:p>
              <w:p w14:paraId="01BC587C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19B4B77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DAAD379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D7F9F21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408641E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0F5B668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D636FA6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tl.2,2mm</w:t>
                </w:r>
              </w:p>
              <w:p w14:paraId="1ABF122B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F28B8FD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84D92AF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3011612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BB889DB" w14:textId="77777777" w:rsidR="00E048C0" w:rsidRDefault="00E048C0" w:rsidP="00E048C0">
                <w:pPr>
                  <w:spacing w:before="120" w:line="264" w:lineRule="au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086498A" w14:textId="77777777" w:rsidR="00E048C0" w:rsidRPr="0083132B" w:rsidRDefault="00E048C0" w:rsidP="00E048C0">
                <w:pPr>
                  <w:spacing w:line="264" w:lineRule="auto"/>
                </w:pPr>
              </w:p>
            </w:tc>
          </w:tr>
        </w:tbl>
        <w:p w14:paraId="07BD5BD1" w14:textId="16054DBE" w:rsidR="00AD2998" w:rsidRDefault="00000000" w:rsidP="00AE73EE"/>
      </w:sdtContent>
    </w:sdt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AD61EE" w:rsidRPr="00FE1ECE" w14:paraId="09B75317" w14:textId="77777777" w:rsidTr="00474CFD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4E577194" w14:textId="77777777" w:rsidR="00AD61EE" w:rsidRPr="009852F2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lastRenderedPageBreak/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0BAD12CF" w14:textId="100E2855" w:rsidR="00AD61EE" w:rsidRPr="0054125F" w:rsidRDefault="00DD5360" w:rsidP="00474CFD">
            <w:pPr>
              <w:pStyle w:val="Nadpis1"/>
            </w:pPr>
            <w:bookmarkStart w:id="0" w:name="_Toc162330475"/>
            <w:r>
              <w:t>Ch1</w:t>
            </w:r>
            <w:r w:rsidR="00AD61EE" w:rsidRPr="00AD61EE">
              <w:tab/>
            </w:r>
            <w:r w:rsidR="004F4158">
              <w:t>Oprava p</w:t>
            </w:r>
            <w:r w:rsidR="00AD61EE" w:rsidRPr="00AD61EE">
              <w:t>řístupových chodník</w:t>
            </w:r>
            <w:r w:rsidR="004F4158">
              <w:t>u</w:t>
            </w:r>
            <w:bookmarkEnd w:id="0"/>
          </w:p>
        </w:tc>
      </w:tr>
      <w:tr w:rsidR="00AD61EE" w:rsidRPr="00FE1ECE" w14:paraId="5A7D96BF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58FB3C32" w14:textId="77777777" w:rsidR="00AD61EE" w:rsidRPr="009852F2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135C3" w14:textId="4C9A7678" w:rsidR="00AD61EE" w:rsidRPr="009852F2" w:rsidRDefault="007754F6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B84D63" w14:textId="7CF68325" w:rsidR="00AD61EE" w:rsidRPr="009852F2" w:rsidRDefault="00291270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291270">
              <w:rPr>
                <w:rFonts w:ascii="Arial" w:hAnsi="Arial" w:cs="Arial"/>
                <w:b/>
                <w:bCs/>
                <w:sz w:val="20"/>
                <w:szCs w:val="20"/>
              </w:rPr>
              <w:t>NOVÝ STAV</w:t>
            </w:r>
          </w:p>
        </w:tc>
      </w:tr>
      <w:tr w:rsidR="00AD61EE" w:rsidRPr="00FE1ECE" w14:paraId="232B40F4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1F0CF7AD" w14:textId="77777777" w:rsidR="00AD61EE" w:rsidRPr="009852F2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CF7" w14:textId="2903292E" w:rsidR="00AD61EE" w:rsidRPr="009852F2" w:rsidRDefault="00271AAA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Délka obrubníku </w:t>
            </w:r>
            <w:r w:rsidR="00725257">
              <w:rPr>
                <w:rFonts w:ascii="Arial" w:hAnsi="Arial" w:cs="Arial"/>
                <w:b/>
                <w:bCs/>
                <w:sz w:val="20"/>
                <w:szCs w:val="20"/>
              </w:rPr>
              <w:t>6,5bm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574F6C1" w14:textId="2332AEFD" w:rsidR="00AD61EE" w:rsidRPr="00110BB7" w:rsidRDefault="00AD61EE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D61EE" w:rsidRPr="00FE1ECE" w14:paraId="7E64416C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D67876A" w14:textId="77777777" w:rsidR="00AD61EE" w:rsidRPr="009852F2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642091C" w14:textId="242A2CDD" w:rsidR="00AD61EE" w:rsidRPr="00D86DD7" w:rsidRDefault="00AD61EE" w:rsidP="004F4158">
            <w:pPr>
              <w:pStyle w:val="Odstavecseseznamem"/>
              <w:spacing w:after="60" w:line="264" w:lineRule="auto"/>
              <w:ind w:left="31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61EE" w:rsidRPr="00FE1ECE" w14:paraId="6B5EB444" w14:textId="77777777" w:rsidTr="00474CFD">
        <w:tc>
          <w:tcPr>
            <w:tcW w:w="9209" w:type="dxa"/>
            <w:gridSpan w:val="3"/>
            <w:tcBorders>
              <w:right w:val="nil"/>
            </w:tcBorders>
          </w:tcPr>
          <w:p w14:paraId="672ECCA9" w14:textId="77777777" w:rsidR="00AD61EE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432D367B" w14:textId="58558CB5" w:rsidR="00146AFA" w:rsidRDefault="00AD61EE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</w:r>
            <w:r w:rsidR="00146AFA">
              <w:rPr>
                <w:rFonts w:ascii="Arial" w:hAnsi="Arial" w:cs="Arial"/>
                <w:sz w:val="20"/>
                <w:szCs w:val="20"/>
              </w:rPr>
              <w:t xml:space="preserve">Betonová </w:t>
            </w:r>
            <w:r w:rsidR="00BC5B52">
              <w:rPr>
                <w:rFonts w:ascii="Arial" w:hAnsi="Arial" w:cs="Arial"/>
                <w:sz w:val="20"/>
                <w:szCs w:val="20"/>
              </w:rPr>
              <w:t xml:space="preserve">zámková </w:t>
            </w:r>
            <w:r w:rsidR="00146AFA">
              <w:rPr>
                <w:rFonts w:ascii="Arial" w:hAnsi="Arial" w:cs="Arial"/>
                <w:sz w:val="20"/>
                <w:szCs w:val="20"/>
              </w:rPr>
              <w:t>dlažba</w:t>
            </w:r>
            <w:r w:rsidR="00BC5B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6AFA" w:rsidRPr="00146AFA">
              <w:rPr>
                <w:rFonts w:ascii="Arial" w:hAnsi="Arial" w:cs="Arial"/>
                <w:sz w:val="20"/>
                <w:szCs w:val="20"/>
              </w:rPr>
              <w:t>- Hladký Přírodní</w:t>
            </w:r>
          </w:p>
          <w:p w14:paraId="45567901" w14:textId="7DF3D4BA" w:rsidR="00FD3EFD" w:rsidRDefault="00BC5B52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FD3EFD" w:rsidRPr="00FD3EFD">
              <w:rPr>
                <w:rFonts w:ascii="Arial" w:hAnsi="Arial" w:cs="Arial"/>
                <w:sz w:val="20"/>
                <w:szCs w:val="20"/>
              </w:rPr>
              <w:t>Kameny o výšce 40 mm jsou určeny jen pro pohyb chodců, výška 60 mm je pro chodníky, pěší zóny, zahrady, parkové úpravy a občasný pojezd osobních automobilů. Dlažební kameny o výšce 80 mm lze použít pro plochy s vyšší zátěží, tj. automobilové komunikace, parkoviště, zastávkové zálivy.</w:t>
            </w:r>
          </w:p>
          <w:p w14:paraId="68EABE39" w14:textId="77777777" w:rsidR="00AD61EE" w:rsidRPr="000275AD" w:rsidRDefault="00AD61EE" w:rsidP="000275AD">
            <w:pPr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D6CE2A" w14:textId="6A3A562B" w:rsidR="008D646A" w:rsidRDefault="00AD61EE" w:rsidP="008D646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864049" w:rsidRPr="00864049">
              <w:rPr>
                <w:rFonts w:ascii="Arial" w:hAnsi="Arial" w:cs="Arial"/>
                <w:sz w:val="20"/>
                <w:szCs w:val="20"/>
              </w:rPr>
              <w:t>Roznášecí</w:t>
            </w:r>
            <w:r w:rsidR="00864049" w:rsidRPr="00864049">
              <w:rPr>
                <w:rFonts w:ascii="Arial" w:hAnsi="Arial" w:cs="Arial"/>
                <w:sz w:val="20"/>
                <w:szCs w:val="20"/>
              </w:rPr>
              <w:tab/>
              <w:t>Kamenná drť 4 - 8 mm</w:t>
            </w:r>
          </w:p>
          <w:p w14:paraId="31592C2B" w14:textId="77777777" w:rsidR="000E0F7C" w:rsidRDefault="000E0F7C" w:rsidP="008D646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10D0A8" w14:textId="0D021E99" w:rsidR="00864049" w:rsidRDefault="008D646A" w:rsidP="008D646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864049" w:rsidRPr="008D646A">
              <w:rPr>
                <w:rFonts w:ascii="Arial" w:hAnsi="Arial" w:cs="Arial"/>
                <w:sz w:val="20"/>
                <w:szCs w:val="20"/>
              </w:rPr>
              <w:t>Podkladní</w:t>
            </w:r>
            <w:r w:rsidR="00864049" w:rsidRPr="008D646A">
              <w:rPr>
                <w:rFonts w:ascii="Arial" w:hAnsi="Arial" w:cs="Arial"/>
                <w:sz w:val="20"/>
                <w:szCs w:val="20"/>
              </w:rPr>
              <w:tab/>
              <w:t>Kamenná drť 11 - 22 mm</w:t>
            </w:r>
          </w:p>
          <w:p w14:paraId="32419F66" w14:textId="77777777" w:rsidR="000E0F7C" w:rsidRPr="008D646A" w:rsidRDefault="000E0F7C" w:rsidP="008D646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218C16" w14:textId="08B03EF7" w:rsidR="00864049" w:rsidRDefault="008D646A" w:rsidP="0086404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864049" w:rsidRPr="00864049">
              <w:rPr>
                <w:rFonts w:ascii="Arial" w:hAnsi="Arial" w:cs="Arial"/>
                <w:sz w:val="20"/>
                <w:szCs w:val="20"/>
              </w:rPr>
              <w:t>Podkladní</w:t>
            </w:r>
            <w:r w:rsidR="00864049" w:rsidRPr="00864049">
              <w:rPr>
                <w:rFonts w:ascii="Arial" w:hAnsi="Arial" w:cs="Arial"/>
                <w:sz w:val="20"/>
                <w:szCs w:val="20"/>
              </w:rPr>
              <w:tab/>
              <w:t>Kamenná drť 0 - 32 mm</w:t>
            </w:r>
          </w:p>
          <w:p w14:paraId="559AB116" w14:textId="77777777" w:rsidR="008D646A" w:rsidRDefault="008D646A" w:rsidP="0086404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ACF5D5" w14:textId="77777777" w:rsidR="008F19E8" w:rsidRDefault="008F19E8" w:rsidP="008F19E8">
            <w:pPr>
              <w:pStyle w:val="Odstavecseseznamem"/>
              <w:numPr>
                <w:ilvl w:val="0"/>
                <w:numId w:val="15"/>
              </w:numPr>
              <w:ind w:left="44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Betonový zahradní obrubník</w:t>
            </w:r>
          </w:p>
          <w:p w14:paraId="4C5FE098" w14:textId="77777777" w:rsidR="008F19E8" w:rsidRPr="004C0351" w:rsidRDefault="008F19E8" w:rsidP="008F19E8">
            <w:pPr>
              <w:ind w:left="44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37F692" w14:textId="77777777" w:rsidR="008F19E8" w:rsidRDefault="008F19E8" w:rsidP="008F19E8">
            <w:pPr>
              <w:pStyle w:val="Odstavecseseznamem"/>
              <w:numPr>
                <w:ilvl w:val="0"/>
                <w:numId w:val="15"/>
              </w:numPr>
              <w:ind w:left="44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Betonové lože C16/20 XC2</w:t>
            </w:r>
          </w:p>
          <w:p w14:paraId="1EFB003B" w14:textId="77777777" w:rsidR="008F19E8" w:rsidRPr="004C0351" w:rsidRDefault="008F19E8" w:rsidP="008F19E8">
            <w:pPr>
              <w:ind w:left="4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ab/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E448BF6" w14:textId="77777777" w:rsidR="008F19E8" w:rsidRDefault="008F19E8" w:rsidP="008F19E8">
            <w:pPr>
              <w:pStyle w:val="Odstavecseseznamem"/>
              <w:numPr>
                <w:ilvl w:val="0"/>
                <w:numId w:val="15"/>
              </w:numPr>
              <w:ind w:left="44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Hutněná zemnípláň</w:t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  <w:t>↓ E</w:t>
            </w:r>
            <w:r w:rsidRPr="004C0351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def,2 </w:t>
            </w:r>
            <w:r w:rsidRPr="004C0351">
              <w:rPr>
                <w:rFonts w:ascii="Arial" w:hAnsi="Arial" w:cs="Arial"/>
                <w:sz w:val="20"/>
                <w:szCs w:val="20"/>
              </w:rPr>
              <w:t>= 30MPa</w:t>
            </w:r>
          </w:p>
          <w:p w14:paraId="4EF22F54" w14:textId="77777777" w:rsidR="008D646A" w:rsidRDefault="008D646A" w:rsidP="0086404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687A0A" w14:textId="77777777" w:rsidR="00AD61EE" w:rsidRPr="006C2A59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1E9F0A" w14:textId="77777777" w:rsidR="00AD61EE" w:rsidRPr="006C2A59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C7E81A" w14:textId="77777777" w:rsidR="00AD61EE" w:rsidRPr="006C2A59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1FDA07" w14:textId="77777777" w:rsidR="00AD61EE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0F04E5" w14:textId="77777777" w:rsidR="00E37318" w:rsidRDefault="00E37318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5A97C2" w14:textId="77777777" w:rsidR="00E37318" w:rsidRPr="006C2A59" w:rsidRDefault="00E37318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FC1B4F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B06B3B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0EA5D9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FD79DC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5D16B4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3CE6BD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6C90FD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0319D1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0253F2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5B4FC4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FFEC7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ADD357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1692E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A2B784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20019E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B2B947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8272BF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058180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FA2F91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993B51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4D2FC7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89CB79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090970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7FA2C4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49FA15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0C7D5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384207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7AEE9C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6DD442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445DAE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7CC282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3EC2ED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159EC2" w14:textId="77777777" w:rsidR="007F44B4" w:rsidRDefault="007F44B4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C8E5CD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EB62C8" w14:textId="77777777" w:rsidR="00E37318" w:rsidRDefault="00E37318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24ABEF" w14:textId="77777777" w:rsidR="00AD61EE" w:rsidRPr="005937E6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0E3566F2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4A8850" w14:textId="77777777" w:rsidR="00864049" w:rsidRDefault="00FD3EFD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tl.80mm</w:t>
            </w:r>
            <w:r w:rsidR="008640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D78E75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97CB16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C3BA7F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51CD4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C3763A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0A1EF" w14:textId="2DDFD38C" w:rsidR="00FD3EFD" w:rsidRDefault="00864049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</w:t>
            </w:r>
            <w:r w:rsidRPr="00864049">
              <w:rPr>
                <w:rFonts w:ascii="Arial" w:hAnsi="Arial" w:cs="Arial"/>
                <w:sz w:val="20"/>
                <w:szCs w:val="20"/>
              </w:rPr>
              <w:t>40 mm</w:t>
            </w:r>
          </w:p>
          <w:p w14:paraId="28EF702B" w14:textId="77777777" w:rsidR="00864049" w:rsidRDefault="00864049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CB2C4" w14:textId="61D548E2" w:rsidR="00864049" w:rsidRDefault="00864049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</w:t>
            </w:r>
            <w:r w:rsidR="008D646A">
              <w:rPr>
                <w:rFonts w:ascii="Arial" w:hAnsi="Arial" w:cs="Arial"/>
                <w:sz w:val="20"/>
                <w:szCs w:val="20"/>
              </w:rPr>
              <w:t>150mm</w:t>
            </w:r>
          </w:p>
          <w:p w14:paraId="1EBD6B0D" w14:textId="77777777" w:rsidR="008D646A" w:rsidRDefault="008D646A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B45D14" w14:textId="77777777" w:rsidR="008D646A" w:rsidRDefault="008D646A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</w:t>
            </w:r>
            <w:r w:rsidR="000E0F7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0mm</w:t>
            </w:r>
          </w:p>
          <w:p w14:paraId="7ACD5D4C" w14:textId="77777777" w:rsidR="008F19E8" w:rsidRDefault="008F19E8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654248" w14:textId="77777777" w:rsidR="008F19E8" w:rsidRDefault="00C178A7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500x50x250mm</w:t>
            </w:r>
          </w:p>
          <w:p w14:paraId="4E9775E4" w14:textId="77777777" w:rsidR="00C178A7" w:rsidRDefault="00C178A7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B04BF5" w14:textId="0F0EB99A" w:rsidR="00C178A7" w:rsidRPr="0083132B" w:rsidRDefault="00C178A7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tl.100mm</w:t>
            </w:r>
          </w:p>
        </w:tc>
      </w:tr>
    </w:tbl>
    <w:p w14:paraId="1647BB36" w14:textId="77777777" w:rsidR="007F3F76" w:rsidRDefault="007F3F76" w:rsidP="00712334">
      <w:pPr>
        <w:contextualSpacing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4C0351" w:rsidRPr="00FE1ECE" w14:paraId="7C86CFDC" w14:textId="77777777" w:rsidTr="002073EB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4F8A3D32" w14:textId="77777777" w:rsidR="004C0351" w:rsidRPr="009852F2" w:rsidRDefault="004C0351" w:rsidP="002073E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lastRenderedPageBreak/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055A8401" w14:textId="03A1E1E4" w:rsidR="004C0351" w:rsidRPr="004B62F7" w:rsidRDefault="004C0351" w:rsidP="002073EB">
            <w:pPr>
              <w:pStyle w:val="Nadpis1"/>
              <w:rPr>
                <w:sz w:val="22"/>
                <w:szCs w:val="22"/>
              </w:rPr>
            </w:pPr>
            <w:bookmarkStart w:id="1" w:name="_Toc160207408"/>
            <w:r>
              <w:t>Ch</w:t>
            </w:r>
            <w:r w:rsidR="00DD5360">
              <w:t>2</w:t>
            </w:r>
            <w:r>
              <w:t xml:space="preserve"> Okapový chodník</w:t>
            </w:r>
            <w:bookmarkEnd w:id="1"/>
          </w:p>
        </w:tc>
      </w:tr>
      <w:tr w:rsidR="004C0351" w:rsidRPr="00FE1ECE" w14:paraId="76D0FD13" w14:textId="77777777" w:rsidTr="002073E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5AE11F49" w14:textId="77777777" w:rsidR="004C0351" w:rsidRPr="009852F2" w:rsidRDefault="004C0351" w:rsidP="002073E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A10CF" w14:textId="32FFB321" w:rsidR="004C0351" w:rsidRPr="009852F2" w:rsidRDefault="007754F6" w:rsidP="002073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AE38E25" w14:textId="18121C81" w:rsidR="004C0351" w:rsidRPr="009852F2" w:rsidRDefault="00291270" w:rsidP="002073EB">
            <w:pPr>
              <w:rPr>
                <w:rFonts w:ascii="Arial" w:hAnsi="Arial" w:cs="Arial"/>
                <w:sz w:val="20"/>
                <w:szCs w:val="20"/>
              </w:rPr>
            </w:pPr>
            <w:r w:rsidRPr="00291270">
              <w:rPr>
                <w:rFonts w:ascii="Arial" w:hAnsi="Arial" w:cs="Arial"/>
                <w:b/>
                <w:bCs/>
                <w:sz w:val="20"/>
                <w:szCs w:val="20"/>
              </w:rPr>
              <w:t>NOVÝ STAV</w:t>
            </w:r>
          </w:p>
        </w:tc>
      </w:tr>
      <w:tr w:rsidR="004C0351" w:rsidRPr="00FE1ECE" w14:paraId="7EAC711D" w14:textId="77777777" w:rsidTr="002073E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4A89C7B9" w14:textId="77777777" w:rsidR="004C0351" w:rsidRPr="009852F2" w:rsidRDefault="004C0351" w:rsidP="004C0351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FEDEF" w14:textId="0A962128" w:rsidR="004C0351" w:rsidRPr="009852F2" w:rsidRDefault="004C0351" w:rsidP="004C03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Délka obrubníku </w:t>
            </w:r>
            <w:r w:rsidR="0044617C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bm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817A89D" w14:textId="755B591D" w:rsidR="004C0351" w:rsidRPr="00110BB7" w:rsidRDefault="004C0351" w:rsidP="004C03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C0351" w:rsidRPr="00FE1ECE" w14:paraId="5CE4BE47" w14:textId="77777777" w:rsidTr="002073EB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87C5CD2" w14:textId="77777777" w:rsidR="004C0351" w:rsidRPr="009852F2" w:rsidRDefault="004C0351" w:rsidP="004C0351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601C4BA" w14:textId="77777777" w:rsidR="004C0351" w:rsidRPr="006C5D4E" w:rsidRDefault="004C0351" w:rsidP="004C0351">
            <w:pPr>
              <w:spacing w:after="60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351" w:rsidRPr="00FE1ECE" w14:paraId="1B4A2D48" w14:textId="77777777" w:rsidTr="002073EB">
        <w:tc>
          <w:tcPr>
            <w:tcW w:w="9209" w:type="dxa"/>
            <w:gridSpan w:val="3"/>
            <w:tcBorders>
              <w:right w:val="nil"/>
            </w:tcBorders>
          </w:tcPr>
          <w:p w14:paraId="4E649829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spacing w:line="259" w:lineRule="auto"/>
              <w:ind w:left="60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 xml:space="preserve">Betonová dlažba 500x500 hladká plošná spádování 2% ve směru od budovy </w:t>
            </w:r>
          </w:p>
          <w:p w14:paraId="479BB0C1" w14:textId="77777777" w:rsidR="004C0351" w:rsidRPr="004C0351" w:rsidRDefault="004C0351" w:rsidP="004C0351">
            <w:pPr>
              <w:pStyle w:val="Odstavecseseznamem"/>
              <w:spacing w:line="259" w:lineRule="auto"/>
              <w:ind w:left="60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29D71B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Pískové lože (fr. 0-4mm)</w:t>
            </w:r>
          </w:p>
          <w:p w14:paraId="24733E37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2E3554" w14:textId="5E2F87FA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Štěrkový podsyp ve spádu 2% (fr. 0-32mm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6D9191C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C07736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Separační geotextilie 300g/m</w:t>
            </w:r>
            <w:r w:rsidRPr="004C0351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 w:rsidRPr="004C0351">
              <w:rPr>
                <w:rFonts w:ascii="Arial" w:hAnsi="Arial" w:cs="Arial"/>
                <w:sz w:val="20"/>
                <w:szCs w:val="20"/>
              </w:rPr>
              <w:t>(např. FILTEK 300)</w:t>
            </w:r>
          </w:p>
          <w:p w14:paraId="14E6A823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AA2617" w14:textId="165F3A25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Betonový zahradní obrubník</w:t>
            </w:r>
          </w:p>
          <w:p w14:paraId="4ECE28AD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CB2B73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Betonové lože C16/20 XC2</w:t>
            </w:r>
          </w:p>
          <w:p w14:paraId="1284182D" w14:textId="0315CFA2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ab/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0A02553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Hutněná zemnípláň</w:t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  <w:t>↓ E</w:t>
            </w:r>
            <w:r w:rsidRPr="004C0351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def,2 </w:t>
            </w:r>
            <w:r w:rsidRPr="004C0351">
              <w:rPr>
                <w:rFonts w:ascii="Arial" w:hAnsi="Arial" w:cs="Arial"/>
                <w:sz w:val="20"/>
                <w:szCs w:val="20"/>
              </w:rPr>
              <w:t>= 30MPa</w:t>
            </w:r>
          </w:p>
          <w:p w14:paraId="3B90FB53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4DD15" w14:textId="77777777" w:rsidR="004C0351" w:rsidRPr="004C0351" w:rsidRDefault="004C0351" w:rsidP="004C0351">
            <w:pPr>
              <w:pStyle w:val="Odstavecseseznamem"/>
              <w:numPr>
                <w:ilvl w:val="0"/>
                <w:numId w:val="15"/>
              </w:numPr>
              <w:spacing w:line="259" w:lineRule="auto"/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Zásyp výkopu zhutnit na</w:t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  <w:t>D = 95%PS</w:t>
            </w:r>
          </w:p>
          <w:p w14:paraId="7D625940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106D84C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EA4B2C0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F6A531B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D03071A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834578C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B0F6D4D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9E0FBD7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72A2AEB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7BD3B9B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1A49906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28F74B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47D5BC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836F68D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F9D6979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74E41029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C4CE07D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C4D1551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437B2A6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7CD4533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8E48686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209AA14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7CEB494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FF28083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538E6E7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72FEE011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6E6D633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0B43D44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D9F3245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F584F5E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9E99BDF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20D81DE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B3C02E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8484F4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9163E31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55CD11E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4CF344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C157376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DFB76BF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E3CB86E" w14:textId="77777777" w:rsidR="004C0351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88CD776" w14:textId="77777777" w:rsidR="002939D0" w:rsidRDefault="002939D0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78D03C23" w14:textId="77777777" w:rsidR="002939D0" w:rsidRDefault="002939D0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A7C0D6E" w14:textId="77777777" w:rsidR="004C0351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41C1B04" w14:textId="77777777" w:rsidR="004C0351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A04DB0F" w14:textId="77777777" w:rsidR="00E37318" w:rsidRDefault="00E37318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5452B11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1991F103" w14:textId="77777777" w:rsidR="004C0351" w:rsidRDefault="004C0351" w:rsidP="004C0351">
            <w:pPr>
              <w:spacing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tl.50mm</w:t>
            </w:r>
          </w:p>
          <w:p w14:paraId="366AEFE2" w14:textId="77777777" w:rsidR="004C0351" w:rsidRPr="004C0351" w:rsidRDefault="004C0351" w:rsidP="004C0351">
            <w:pPr>
              <w:spacing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5BA0036" w14:textId="77777777" w:rsid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tl.40mm</w:t>
            </w:r>
          </w:p>
          <w:p w14:paraId="66ADDD61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4BA6CE8A" w14:textId="77777777" w:rsid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tl.200mm</w:t>
            </w:r>
          </w:p>
          <w:p w14:paraId="62DEC73F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594E6371" w14:textId="77777777" w:rsid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tl. 3,9mm</w:t>
            </w:r>
          </w:p>
          <w:p w14:paraId="559400E9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2F49C1B0" w14:textId="77777777" w:rsid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500x50x250mm</w:t>
            </w:r>
          </w:p>
          <w:p w14:paraId="0B2F7368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3B985C66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tl.100mm</w:t>
            </w:r>
          </w:p>
          <w:p w14:paraId="5F1D7844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89B9FEC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552E4B2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81C50D6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1560938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7CAC7D43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04E5DF8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977927D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B3BA35F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9F75333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03F7D48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EB5FE02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6DE7E2D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09B49F5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0710C08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BE74216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1DEFBCB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26E69C3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0DC12E5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5CD7F62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79CA22E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F0679F2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680EFB9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B79743F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D6D638F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8915A84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</w:rPr>
            </w:pPr>
          </w:p>
        </w:tc>
      </w:tr>
    </w:tbl>
    <w:p w14:paraId="2ACD66D7" w14:textId="77777777" w:rsidR="00FE1ECE" w:rsidRPr="00B70B11" w:rsidRDefault="00FE1ECE" w:rsidP="004A7A2A">
      <w:pPr>
        <w:rPr>
          <w:rFonts w:ascii="Arial" w:hAnsi="Arial" w:cs="Arial"/>
        </w:rPr>
      </w:pPr>
    </w:p>
    <w:sectPr w:rsidR="00FE1ECE" w:rsidRPr="00B70B11" w:rsidSect="00CA6EB0">
      <w:footerReference w:type="default" r:id="rId9"/>
      <w:pgSz w:w="11906" w:h="16838"/>
      <w:pgMar w:top="340" w:right="340" w:bottom="567" w:left="340" w:header="709" w:footer="14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20B4E" w14:textId="77777777" w:rsidR="00314CAE" w:rsidRDefault="00314CAE" w:rsidP="00FE1ECE">
      <w:pPr>
        <w:spacing w:after="0" w:line="240" w:lineRule="auto"/>
      </w:pPr>
      <w:r>
        <w:separator/>
      </w:r>
    </w:p>
  </w:endnote>
  <w:endnote w:type="continuationSeparator" w:id="0">
    <w:p w14:paraId="01EC2A8C" w14:textId="77777777" w:rsidR="00314CAE" w:rsidRDefault="00314CAE" w:rsidP="00FE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83539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925AD23" w14:textId="03AC3B98" w:rsidR="00FE1ECE" w:rsidRDefault="00FE1ECE">
            <w:pPr>
              <w:pStyle w:val="Zpat"/>
              <w:jc w:val="right"/>
            </w:pPr>
            <w:r w:rsidRPr="0055592B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5592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5A35EB" w14:textId="77777777" w:rsidR="00FE1ECE" w:rsidRDefault="00FE1E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5DDD9" w14:textId="77777777" w:rsidR="00314CAE" w:rsidRDefault="00314CAE" w:rsidP="00FE1ECE">
      <w:pPr>
        <w:spacing w:after="0" w:line="240" w:lineRule="auto"/>
      </w:pPr>
      <w:r>
        <w:separator/>
      </w:r>
    </w:p>
  </w:footnote>
  <w:footnote w:type="continuationSeparator" w:id="0">
    <w:p w14:paraId="5CD092FD" w14:textId="77777777" w:rsidR="00314CAE" w:rsidRDefault="00314CAE" w:rsidP="00FE1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429F"/>
    <w:multiLevelType w:val="hybridMultilevel"/>
    <w:tmpl w:val="3B8E0300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B45F8"/>
    <w:multiLevelType w:val="hybridMultilevel"/>
    <w:tmpl w:val="0600A080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825A9"/>
    <w:multiLevelType w:val="hybridMultilevel"/>
    <w:tmpl w:val="7FDCA59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B7FF4"/>
    <w:multiLevelType w:val="hybridMultilevel"/>
    <w:tmpl w:val="FB627A1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F5B27"/>
    <w:multiLevelType w:val="hybridMultilevel"/>
    <w:tmpl w:val="57163E90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142B0"/>
    <w:multiLevelType w:val="hybridMultilevel"/>
    <w:tmpl w:val="140C613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54967"/>
    <w:multiLevelType w:val="hybridMultilevel"/>
    <w:tmpl w:val="800A6214"/>
    <w:lvl w:ilvl="0" w:tplc="D168135C">
      <w:numFmt w:val="bullet"/>
      <w:lvlText w:val="-"/>
      <w:lvlJc w:val="left"/>
      <w:pPr>
        <w:ind w:left="1038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22037518"/>
    <w:multiLevelType w:val="hybridMultilevel"/>
    <w:tmpl w:val="B14C614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C2A9B"/>
    <w:multiLevelType w:val="hybridMultilevel"/>
    <w:tmpl w:val="E04AF258"/>
    <w:lvl w:ilvl="0" w:tplc="5AB66F22">
      <w:numFmt w:val="bullet"/>
      <w:lvlText w:val="-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4291B"/>
    <w:multiLevelType w:val="hybridMultilevel"/>
    <w:tmpl w:val="EA2632B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F594EC8C">
      <w:numFmt w:val="bullet"/>
      <w:lvlText w:val=""/>
      <w:lvlJc w:val="left"/>
      <w:pPr>
        <w:ind w:left="1695" w:hanging="615"/>
      </w:pPr>
      <w:rPr>
        <w:rFonts w:ascii="Wingdings" w:eastAsiaTheme="minorHAnsi" w:hAnsi="Wingdings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F7B5E"/>
    <w:multiLevelType w:val="hybridMultilevel"/>
    <w:tmpl w:val="1EDC3ECC"/>
    <w:lvl w:ilvl="0" w:tplc="D168135C">
      <w:numFmt w:val="bullet"/>
      <w:lvlText w:val="-"/>
      <w:lvlJc w:val="left"/>
      <w:pPr>
        <w:ind w:left="819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" w15:restartNumberingAfterBreak="0">
    <w:nsid w:val="2FF03B7C"/>
    <w:multiLevelType w:val="hybridMultilevel"/>
    <w:tmpl w:val="86889286"/>
    <w:lvl w:ilvl="0" w:tplc="D168135C">
      <w:numFmt w:val="bullet"/>
      <w:lvlText w:val="-"/>
      <w:lvlJc w:val="left"/>
      <w:pPr>
        <w:ind w:left="816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30833CFE"/>
    <w:multiLevelType w:val="hybridMultilevel"/>
    <w:tmpl w:val="33FC96A4"/>
    <w:lvl w:ilvl="0" w:tplc="D168135C">
      <w:numFmt w:val="bullet"/>
      <w:lvlText w:val="-"/>
      <w:lvlJc w:val="left"/>
      <w:pPr>
        <w:ind w:left="816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3" w15:restartNumberingAfterBreak="0">
    <w:nsid w:val="32437B59"/>
    <w:multiLevelType w:val="hybridMultilevel"/>
    <w:tmpl w:val="A89E5700"/>
    <w:lvl w:ilvl="0" w:tplc="D168135C">
      <w:numFmt w:val="bullet"/>
      <w:lvlText w:val="-"/>
      <w:lvlJc w:val="left"/>
      <w:pPr>
        <w:ind w:left="1038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54F6870"/>
    <w:multiLevelType w:val="hybridMultilevel"/>
    <w:tmpl w:val="9644578C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C5CD5"/>
    <w:multiLevelType w:val="hybridMultilevel"/>
    <w:tmpl w:val="58262958"/>
    <w:lvl w:ilvl="0" w:tplc="D792B34E">
      <w:numFmt w:val="bullet"/>
      <w:lvlText w:val="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47651F4A"/>
    <w:multiLevelType w:val="hybridMultilevel"/>
    <w:tmpl w:val="E77865B2"/>
    <w:lvl w:ilvl="0" w:tplc="D168135C">
      <w:numFmt w:val="bullet"/>
      <w:lvlText w:val="-"/>
      <w:lvlJc w:val="left"/>
      <w:pPr>
        <w:ind w:left="819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7" w15:restartNumberingAfterBreak="0">
    <w:nsid w:val="501742FF"/>
    <w:multiLevelType w:val="hybridMultilevel"/>
    <w:tmpl w:val="C9E2771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73618"/>
    <w:multiLevelType w:val="hybridMultilevel"/>
    <w:tmpl w:val="EBD6200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24FF4"/>
    <w:multiLevelType w:val="hybridMultilevel"/>
    <w:tmpl w:val="0E008AB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B1673"/>
    <w:multiLevelType w:val="hybridMultilevel"/>
    <w:tmpl w:val="E1DAFF4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46C7F"/>
    <w:multiLevelType w:val="hybridMultilevel"/>
    <w:tmpl w:val="6AD26D2C"/>
    <w:lvl w:ilvl="0" w:tplc="D168135C">
      <w:numFmt w:val="bullet"/>
      <w:lvlText w:val="-"/>
      <w:lvlJc w:val="left"/>
      <w:pPr>
        <w:ind w:left="819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2" w15:restartNumberingAfterBreak="0">
    <w:nsid w:val="589C145D"/>
    <w:multiLevelType w:val="hybridMultilevel"/>
    <w:tmpl w:val="A9FE21C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1720E"/>
    <w:multiLevelType w:val="hybridMultilevel"/>
    <w:tmpl w:val="B9C8CBA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96A56"/>
    <w:multiLevelType w:val="hybridMultilevel"/>
    <w:tmpl w:val="5ACE081A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94B2C"/>
    <w:multiLevelType w:val="hybridMultilevel"/>
    <w:tmpl w:val="16A06308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319746">
    <w:abstractNumId w:val="24"/>
  </w:num>
  <w:num w:numId="2" w16cid:durableId="1966111623">
    <w:abstractNumId w:val="8"/>
  </w:num>
  <w:num w:numId="3" w16cid:durableId="602229887">
    <w:abstractNumId w:val="25"/>
  </w:num>
  <w:num w:numId="4" w16cid:durableId="1390421653">
    <w:abstractNumId w:val="18"/>
  </w:num>
  <w:num w:numId="5" w16cid:durableId="434516581">
    <w:abstractNumId w:val="5"/>
  </w:num>
  <w:num w:numId="6" w16cid:durableId="1990280622">
    <w:abstractNumId w:val="22"/>
  </w:num>
  <w:num w:numId="7" w16cid:durableId="444813832">
    <w:abstractNumId w:val="14"/>
  </w:num>
  <w:num w:numId="8" w16cid:durableId="1979607492">
    <w:abstractNumId w:val="19"/>
  </w:num>
  <w:num w:numId="9" w16cid:durableId="1610893028">
    <w:abstractNumId w:val="17"/>
  </w:num>
  <w:num w:numId="10" w16cid:durableId="1739816355">
    <w:abstractNumId w:val="4"/>
  </w:num>
  <w:num w:numId="11" w16cid:durableId="914432259">
    <w:abstractNumId w:val="9"/>
  </w:num>
  <w:num w:numId="12" w16cid:durableId="1776245222">
    <w:abstractNumId w:val="2"/>
  </w:num>
  <w:num w:numId="13" w16cid:durableId="1888836364">
    <w:abstractNumId w:val="6"/>
  </w:num>
  <w:num w:numId="14" w16cid:durableId="1507210897">
    <w:abstractNumId w:val="3"/>
  </w:num>
  <w:num w:numId="15" w16cid:durableId="317997961">
    <w:abstractNumId w:val="13"/>
  </w:num>
  <w:num w:numId="16" w16cid:durableId="821577677">
    <w:abstractNumId w:val="20"/>
  </w:num>
  <w:num w:numId="17" w16cid:durableId="507212768">
    <w:abstractNumId w:val="7"/>
  </w:num>
  <w:num w:numId="18" w16cid:durableId="447748588">
    <w:abstractNumId w:val="12"/>
  </w:num>
  <w:num w:numId="19" w16cid:durableId="1566600949">
    <w:abstractNumId w:val="0"/>
  </w:num>
  <w:num w:numId="20" w16cid:durableId="485973372">
    <w:abstractNumId w:val="11"/>
  </w:num>
  <w:num w:numId="21" w16cid:durableId="597639630">
    <w:abstractNumId w:val="10"/>
  </w:num>
  <w:num w:numId="22" w16cid:durableId="1526098412">
    <w:abstractNumId w:val="21"/>
  </w:num>
  <w:num w:numId="23" w16cid:durableId="1169104922">
    <w:abstractNumId w:val="16"/>
  </w:num>
  <w:num w:numId="24" w16cid:durableId="1867333244">
    <w:abstractNumId w:val="23"/>
  </w:num>
  <w:num w:numId="25" w16cid:durableId="1053962602">
    <w:abstractNumId w:val="15"/>
  </w:num>
  <w:num w:numId="26" w16cid:durableId="113194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CE"/>
    <w:rsid w:val="000021DC"/>
    <w:rsid w:val="00006B65"/>
    <w:rsid w:val="0000775E"/>
    <w:rsid w:val="0001202C"/>
    <w:rsid w:val="0001541C"/>
    <w:rsid w:val="0001724E"/>
    <w:rsid w:val="0002104E"/>
    <w:rsid w:val="000227C8"/>
    <w:rsid w:val="000266B8"/>
    <w:rsid w:val="000275AD"/>
    <w:rsid w:val="0003125C"/>
    <w:rsid w:val="00032C9C"/>
    <w:rsid w:val="0003533C"/>
    <w:rsid w:val="00040A0F"/>
    <w:rsid w:val="00042486"/>
    <w:rsid w:val="00042E0E"/>
    <w:rsid w:val="00044997"/>
    <w:rsid w:val="000457ED"/>
    <w:rsid w:val="000529BE"/>
    <w:rsid w:val="00054939"/>
    <w:rsid w:val="00056D27"/>
    <w:rsid w:val="00057EED"/>
    <w:rsid w:val="000603D0"/>
    <w:rsid w:val="000608E7"/>
    <w:rsid w:val="00061413"/>
    <w:rsid w:val="0006292C"/>
    <w:rsid w:val="000668B9"/>
    <w:rsid w:val="000679BC"/>
    <w:rsid w:val="000727DE"/>
    <w:rsid w:val="000732B1"/>
    <w:rsid w:val="000742B1"/>
    <w:rsid w:val="00081A53"/>
    <w:rsid w:val="0008436A"/>
    <w:rsid w:val="000846D6"/>
    <w:rsid w:val="00085E16"/>
    <w:rsid w:val="000863B1"/>
    <w:rsid w:val="00091162"/>
    <w:rsid w:val="0009130A"/>
    <w:rsid w:val="00091AAF"/>
    <w:rsid w:val="00091F4E"/>
    <w:rsid w:val="0009461A"/>
    <w:rsid w:val="000A0D26"/>
    <w:rsid w:val="000A168C"/>
    <w:rsid w:val="000A4CC9"/>
    <w:rsid w:val="000B287C"/>
    <w:rsid w:val="000B2C7B"/>
    <w:rsid w:val="000C02F3"/>
    <w:rsid w:val="000C22AA"/>
    <w:rsid w:val="000D113E"/>
    <w:rsid w:val="000D3345"/>
    <w:rsid w:val="000D5B2D"/>
    <w:rsid w:val="000D5F62"/>
    <w:rsid w:val="000E0F7C"/>
    <w:rsid w:val="000E1B5F"/>
    <w:rsid w:val="000E5DEA"/>
    <w:rsid w:val="000E639F"/>
    <w:rsid w:val="000E6513"/>
    <w:rsid w:val="000F3543"/>
    <w:rsid w:val="000F39DA"/>
    <w:rsid w:val="000F5719"/>
    <w:rsid w:val="000F5EEA"/>
    <w:rsid w:val="00100849"/>
    <w:rsid w:val="00100EC8"/>
    <w:rsid w:val="00103BCF"/>
    <w:rsid w:val="0010558D"/>
    <w:rsid w:val="00107905"/>
    <w:rsid w:val="00110BB7"/>
    <w:rsid w:val="00132839"/>
    <w:rsid w:val="00132B5A"/>
    <w:rsid w:val="0014045D"/>
    <w:rsid w:val="001405AF"/>
    <w:rsid w:val="00140858"/>
    <w:rsid w:val="00142590"/>
    <w:rsid w:val="001437EE"/>
    <w:rsid w:val="001441E0"/>
    <w:rsid w:val="00145A49"/>
    <w:rsid w:val="00146AFA"/>
    <w:rsid w:val="00151A9B"/>
    <w:rsid w:val="001529C7"/>
    <w:rsid w:val="001538B1"/>
    <w:rsid w:val="001542EE"/>
    <w:rsid w:val="00161005"/>
    <w:rsid w:val="00161042"/>
    <w:rsid w:val="00166FC5"/>
    <w:rsid w:val="00175A1B"/>
    <w:rsid w:val="00177295"/>
    <w:rsid w:val="00181909"/>
    <w:rsid w:val="00182C08"/>
    <w:rsid w:val="00183C89"/>
    <w:rsid w:val="00190C99"/>
    <w:rsid w:val="00191122"/>
    <w:rsid w:val="001965D9"/>
    <w:rsid w:val="001974B0"/>
    <w:rsid w:val="001A3D40"/>
    <w:rsid w:val="001A5007"/>
    <w:rsid w:val="001A579A"/>
    <w:rsid w:val="001A694F"/>
    <w:rsid w:val="001A74DB"/>
    <w:rsid w:val="001B4F94"/>
    <w:rsid w:val="001B7D5B"/>
    <w:rsid w:val="001C3446"/>
    <w:rsid w:val="001C78E1"/>
    <w:rsid w:val="001D3844"/>
    <w:rsid w:val="001D3D14"/>
    <w:rsid w:val="001D6275"/>
    <w:rsid w:val="001D7540"/>
    <w:rsid w:val="001D7C37"/>
    <w:rsid w:val="001E02BB"/>
    <w:rsid w:val="001E62CD"/>
    <w:rsid w:val="001F552B"/>
    <w:rsid w:val="001F6550"/>
    <w:rsid w:val="001F73A4"/>
    <w:rsid w:val="002003DF"/>
    <w:rsid w:val="00206AAC"/>
    <w:rsid w:val="00207FDB"/>
    <w:rsid w:val="002126E2"/>
    <w:rsid w:val="00213D19"/>
    <w:rsid w:val="00216416"/>
    <w:rsid w:val="00220F75"/>
    <w:rsid w:val="002266A8"/>
    <w:rsid w:val="0023271E"/>
    <w:rsid w:val="00234F35"/>
    <w:rsid w:val="00240251"/>
    <w:rsid w:val="0024443C"/>
    <w:rsid w:val="00244DF6"/>
    <w:rsid w:val="00246DE0"/>
    <w:rsid w:val="00246F15"/>
    <w:rsid w:val="002470FA"/>
    <w:rsid w:val="002529D0"/>
    <w:rsid w:val="00253B5B"/>
    <w:rsid w:val="00257DD9"/>
    <w:rsid w:val="00261682"/>
    <w:rsid w:val="002630E3"/>
    <w:rsid w:val="0026742F"/>
    <w:rsid w:val="00267A3F"/>
    <w:rsid w:val="00271548"/>
    <w:rsid w:val="00271AAA"/>
    <w:rsid w:val="002842AE"/>
    <w:rsid w:val="0028693D"/>
    <w:rsid w:val="00291270"/>
    <w:rsid w:val="002939D0"/>
    <w:rsid w:val="00293A42"/>
    <w:rsid w:val="00295B2D"/>
    <w:rsid w:val="002A0B06"/>
    <w:rsid w:val="002A599E"/>
    <w:rsid w:val="002A5EE9"/>
    <w:rsid w:val="002B004B"/>
    <w:rsid w:val="002B23D4"/>
    <w:rsid w:val="002B25DB"/>
    <w:rsid w:val="002B2E86"/>
    <w:rsid w:val="002B325B"/>
    <w:rsid w:val="002B3CCB"/>
    <w:rsid w:val="002B7F8F"/>
    <w:rsid w:val="002C2E98"/>
    <w:rsid w:val="002D5C6B"/>
    <w:rsid w:val="002D6AA5"/>
    <w:rsid w:val="002E14F1"/>
    <w:rsid w:val="002E2F78"/>
    <w:rsid w:val="002E41D5"/>
    <w:rsid w:val="002E45C0"/>
    <w:rsid w:val="002E51DB"/>
    <w:rsid w:val="002E64B4"/>
    <w:rsid w:val="002F0510"/>
    <w:rsid w:val="002F0E52"/>
    <w:rsid w:val="002F2F33"/>
    <w:rsid w:val="002F7565"/>
    <w:rsid w:val="00301D5C"/>
    <w:rsid w:val="00303BDA"/>
    <w:rsid w:val="00303C17"/>
    <w:rsid w:val="00304543"/>
    <w:rsid w:val="00307D3B"/>
    <w:rsid w:val="00310D2B"/>
    <w:rsid w:val="00313DA7"/>
    <w:rsid w:val="00314CAE"/>
    <w:rsid w:val="00315DA1"/>
    <w:rsid w:val="0031619D"/>
    <w:rsid w:val="00316E46"/>
    <w:rsid w:val="00321CD1"/>
    <w:rsid w:val="00323FC2"/>
    <w:rsid w:val="003259A1"/>
    <w:rsid w:val="0033400C"/>
    <w:rsid w:val="00337AD2"/>
    <w:rsid w:val="00337D41"/>
    <w:rsid w:val="00344C3D"/>
    <w:rsid w:val="00357A5E"/>
    <w:rsid w:val="0036054D"/>
    <w:rsid w:val="00362F7A"/>
    <w:rsid w:val="0036339E"/>
    <w:rsid w:val="00363E15"/>
    <w:rsid w:val="00364227"/>
    <w:rsid w:val="0036433A"/>
    <w:rsid w:val="003724EA"/>
    <w:rsid w:val="00375DFB"/>
    <w:rsid w:val="003775BB"/>
    <w:rsid w:val="00381051"/>
    <w:rsid w:val="003976B4"/>
    <w:rsid w:val="003A3A4C"/>
    <w:rsid w:val="003A4258"/>
    <w:rsid w:val="003A43C3"/>
    <w:rsid w:val="003A5BE6"/>
    <w:rsid w:val="003A6C18"/>
    <w:rsid w:val="003B1A59"/>
    <w:rsid w:val="003B24EE"/>
    <w:rsid w:val="003B37A6"/>
    <w:rsid w:val="003C2D48"/>
    <w:rsid w:val="003C304D"/>
    <w:rsid w:val="003C6059"/>
    <w:rsid w:val="003C6116"/>
    <w:rsid w:val="003D052B"/>
    <w:rsid w:val="003D196C"/>
    <w:rsid w:val="003D6335"/>
    <w:rsid w:val="003D65AA"/>
    <w:rsid w:val="003E2EE0"/>
    <w:rsid w:val="003E357E"/>
    <w:rsid w:val="003E4ED6"/>
    <w:rsid w:val="003E64B1"/>
    <w:rsid w:val="003E74FA"/>
    <w:rsid w:val="003E7F2C"/>
    <w:rsid w:val="003F05D3"/>
    <w:rsid w:val="0040033C"/>
    <w:rsid w:val="004079F8"/>
    <w:rsid w:val="00410EA0"/>
    <w:rsid w:val="004132FD"/>
    <w:rsid w:val="00415C34"/>
    <w:rsid w:val="004204A6"/>
    <w:rsid w:val="00423220"/>
    <w:rsid w:val="004241C0"/>
    <w:rsid w:val="0042536E"/>
    <w:rsid w:val="004259A1"/>
    <w:rsid w:val="004277D3"/>
    <w:rsid w:val="00432510"/>
    <w:rsid w:val="00433B81"/>
    <w:rsid w:val="00435E15"/>
    <w:rsid w:val="00437E48"/>
    <w:rsid w:val="00441B42"/>
    <w:rsid w:val="0044617C"/>
    <w:rsid w:val="0044633C"/>
    <w:rsid w:val="00450638"/>
    <w:rsid w:val="00450C1A"/>
    <w:rsid w:val="0045177F"/>
    <w:rsid w:val="004519AA"/>
    <w:rsid w:val="00455576"/>
    <w:rsid w:val="00457AD4"/>
    <w:rsid w:val="00460260"/>
    <w:rsid w:val="00464AD3"/>
    <w:rsid w:val="0046769A"/>
    <w:rsid w:val="0047168A"/>
    <w:rsid w:val="00490262"/>
    <w:rsid w:val="00493DC3"/>
    <w:rsid w:val="004A720B"/>
    <w:rsid w:val="004A7A2A"/>
    <w:rsid w:val="004B32EE"/>
    <w:rsid w:val="004B623E"/>
    <w:rsid w:val="004B62F7"/>
    <w:rsid w:val="004B7902"/>
    <w:rsid w:val="004C0351"/>
    <w:rsid w:val="004C2BCC"/>
    <w:rsid w:val="004C6CEA"/>
    <w:rsid w:val="004D21BD"/>
    <w:rsid w:val="004D74EC"/>
    <w:rsid w:val="004E15A2"/>
    <w:rsid w:val="004E2ACB"/>
    <w:rsid w:val="004F2216"/>
    <w:rsid w:val="004F242A"/>
    <w:rsid w:val="004F4158"/>
    <w:rsid w:val="005003F2"/>
    <w:rsid w:val="00504248"/>
    <w:rsid w:val="005126FD"/>
    <w:rsid w:val="00517FE4"/>
    <w:rsid w:val="00526864"/>
    <w:rsid w:val="0054125F"/>
    <w:rsid w:val="00545094"/>
    <w:rsid w:val="00552190"/>
    <w:rsid w:val="00552341"/>
    <w:rsid w:val="00553F10"/>
    <w:rsid w:val="0055592B"/>
    <w:rsid w:val="005559FD"/>
    <w:rsid w:val="00560CF7"/>
    <w:rsid w:val="00562069"/>
    <w:rsid w:val="0056307C"/>
    <w:rsid w:val="005639EE"/>
    <w:rsid w:val="005640E2"/>
    <w:rsid w:val="0057142D"/>
    <w:rsid w:val="00576FB2"/>
    <w:rsid w:val="00585434"/>
    <w:rsid w:val="0059190D"/>
    <w:rsid w:val="005937A7"/>
    <w:rsid w:val="005937E6"/>
    <w:rsid w:val="00593A96"/>
    <w:rsid w:val="0059669F"/>
    <w:rsid w:val="005A0E01"/>
    <w:rsid w:val="005A0F41"/>
    <w:rsid w:val="005A40CE"/>
    <w:rsid w:val="005A6D51"/>
    <w:rsid w:val="005B357A"/>
    <w:rsid w:val="005B528D"/>
    <w:rsid w:val="005C00FC"/>
    <w:rsid w:val="005C123E"/>
    <w:rsid w:val="005C37F6"/>
    <w:rsid w:val="005C6251"/>
    <w:rsid w:val="005D1C4B"/>
    <w:rsid w:val="005D45B3"/>
    <w:rsid w:val="005D50D2"/>
    <w:rsid w:val="005D6152"/>
    <w:rsid w:val="005D6CEA"/>
    <w:rsid w:val="005D6FDB"/>
    <w:rsid w:val="005E08A4"/>
    <w:rsid w:val="005E22CF"/>
    <w:rsid w:val="005E3B8E"/>
    <w:rsid w:val="005E4079"/>
    <w:rsid w:val="005E42AB"/>
    <w:rsid w:val="005E5B3E"/>
    <w:rsid w:val="005F1889"/>
    <w:rsid w:val="005F557D"/>
    <w:rsid w:val="006014FF"/>
    <w:rsid w:val="00601BFB"/>
    <w:rsid w:val="00605AB5"/>
    <w:rsid w:val="00611EA5"/>
    <w:rsid w:val="00612215"/>
    <w:rsid w:val="00614078"/>
    <w:rsid w:val="0061677E"/>
    <w:rsid w:val="00616ABC"/>
    <w:rsid w:val="006205E7"/>
    <w:rsid w:val="0062278F"/>
    <w:rsid w:val="00625B47"/>
    <w:rsid w:val="0063287E"/>
    <w:rsid w:val="00633007"/>
    <w:rsid w:val="00633115"/>
    <w:rsid w:val="00634D2A"/>
    <w:rsid w:val="00634D6C"/>
    <w:rsid w:val="00640D2F"/>
    <w:rsid w:val="00644C4D"/>
    <w:rsid w:val="00645F43"/>
    <w:rsid w:val="00645FBD"/>
    <w:rsid w:val="0065084F"/>
    <w:rsid w:val="006509A7"/>
    <w:rsid w:val="00650D79"/>
    <w:rsid w:val="00654E89"/>
    <w:rsid w:val="00661C4A"/>
    <w:rsid w:val="006644DD"/>
    <w:rsid w:val="00665CBD"/>
    <w:rsid w:val="00670B18"/>
    <w:rsid w:val="00672FB8"/>
    <w:rsid w:val="00681FD0"/>
    <w:rsid w:val="00682313"/>
    <w:rsid w:val="006833E7"/>
    <w:rsid w:val="006850B0"/>
    <w:rsid w:val="00687C50"/>
    <w:rsid w:val="0069064E"/>
    <w:rsid w:val="006930EB"/>
    <w:rsid w:val="006A1323"/>
    <w:rsid w:val="006A37A1"/>
    <w:rsid w:val="006A674F"/>
    <w:rsid w:val="006B0746"/>
    <w:rsid w:val="006B5574"/>
    <w:rsid w:val="006B5B89"/>
    <w:rsid w:val="006B7C88"/>
    <w:rsid w:val="006C2A59"/>
    <w:rsid w:val="006C331A"/>
    <w:rsid w:val="006C3369"/>
    <w:rsid w:val="006C5A74"/>
    <w:rsid w:val="006C5D4E"/>
    <w:rsid w:val="006D0720"/>
    <w:rsid w:val="006D0AC1"/>
    <w:rsid w:val="006D0AF0"/>
    <w:rsid w:val="006D4DCD"/>
    <w:rsid w:val="006D75FC"/>
    <w:rsid w:val="006D7DD1"/>
    <w:rsid w:val="006E7644"/>
    <w:rsid w:val="006F6BBD"/>
    <w:rsid w:val="00700FCC"/>
    <w:rsid w:val="00706040"/>
    <w:rsid w:val="007062B0"/>
    <w:rsid w:val="00707888"/>
    <w:rsid w:val="007101A0"/>
    <w:rsid w:val="00711C1B"/>
    <w:rsid w:val="00712334"/>
    <w:rsid w:val="007145B9"/>
    <w:rsid w:val="00723765"/>
    <w:rsid w:val="00725257"/>
    <w:rsid w:val="00726DF6"/>
    <w:rsid w:val="00727CB2"/>
    <w:rsid w:val="00741FF9"/>
    <w:rsid w:val="00743AC3"/>
    <w:rsid w:val="0074670A"/>
    <w:rsid w:val="00746AA0"/>
    <w:rsid w:val="00750535"/>
    <w:rsid w:val="00751F8C"/>
    <w:rsid w:val="00752DE4"/>
    <w:rsid w:val="007542E4"/>
    <w:rsid w:val="00754C10"/>
    <w:rsid w:val="00754D12"/>
    <w:rsid w:val="00755394"/>
    <w:rsid w:val="00764172"/>
    <w:rsid w:val="007642FB"/>
    <w:rsid w:val="0076515D"/>
    <w:rsid w:val="007673D4"/>
    <w:rsid w:val="007754F6"/>
    <w:rsid w:val="00777A44"/>
    <w:rsid w:val="00780773"/>
    <w:rsid w:val="00782F70"/>
    <w:rsid w:val="007857F4"/>
    <w:rsid w:val="00790191"/>
    <w:rsid w:val="007A2DED"/>
    <w:rsid w:val="007A3EAD"/>
    <w:rsid w:val="007A4BA8"/>
    <w:rsid w:val="007A5CE9"/>
    <w:rsid w:val="007A77BF"/>
    <w:rsid w:val="007B1B23"/>
    <w:rsid w:val="007B3A7C"/>
    <w:rsid w:val="007B567D"/>
    <w:rsid w:val="007C0E12"/>
    <w:rsid w:val="007C460D"/>
    <w:rsid w:val="007D0210"/>
    <w:rsid w:val="007D101F"/>
    <w:rsid w:val="007D4207"/>
    <w:rsid w:val="007D4288"/>
    <w:rsid w:val="007D5436"/>
    <w:rsid w:val="007D6039"/>
    <w:rsid w:val="007E2855"/>
    <w:rsid w:val="007E2C33"/>
    <w:rsid w:val="007F191C"/>
    <w:rsid w:val="007F3F76"/>
    <w:rsid w:val="007F44B4"/>
    <w:rsid w:val="007F6856"/>
    <w:rsid w:val="00800022"/>
    <w:rsid w:val="00801FC6"/>
    <w:rsid w:val="00804B88"/>
    <w:rsid w:val="00811569"/>
    <w:rsid w:val="00811D7B"/>
    <w:rsid w:val="00812310"/>
    <w:rsid w:val="00812CBE"/>
    <w:rsid w:val="00813323"/>
    <w:rsid w:val="0081360C"/>
    <w:rsid w:val="008248EA"/>
    <w:rsid w:val="008309AD"/>
    <w:rsid w:val="0083132B"/>
    <w:rsid w:val="00834C0A"/>
    <w:rsid w:val="00841A47"/>
    <w:rsid w:val="00843F63"/>
    <w:rsid w:val="008470F4"/>
    <w:rsid w:val="0084721F"/>
    <w:rsid w:val="00850872"/>
    <w:rsid w:val="00852DC2"/>
    <w:rsid w:val="00855457"/>
    <w:rsid w:val="00864049"/>
    <w:rsid w:val="00864623"/>
    <w:rsid w:val="008700D5"/>
    <w:rsid w:val="0087296C"/>
    <w:rsid w:val="008748E6"/>
    <w:rsid w:val="00876A14"/>
    <w:rsid w:val="00882D7F"/>
    <w:rsid w:val="008947C8"/>
    <w:rsid w:val="008A18F5"/>
    <w:rsid w:val="008B12E8"/>
    <w:rsid w:val="008B3147"/>
    <w:rsid w:val="008B56A3"/>
    <w:rsid w:val="008B7DD5"/>
    <w:rsid w:val="008C1B21"/>
    <w:rsid w:val="008C3E19"/>
    <w:rsid w:val="008C4565"/>
    <w:rsid w:val="008C5258"/>
    <w:rsid w:val="008C5A30"/>
    <w:rsid w:val="008C6548"/>
    <w:rsid w:val="008C7523"/>
    <w:rsid w:val="008D3475"/>
    <w:rsid w:val="008D3478"/>
    <w:rsid w:val="008D646A"/>
    <w:rsid w:val="008D7F0B"/>
    <w:rsid w:val="008E01CA"/>
    <w:rsid w:val="008F149C"/>
    <w:rsid w:val="008F19E8"/>
    <w:rsid w:val="00902AEF"/>
    <w:rsid w:val="00902F23"/>
    <w:rsid w:val="009032F8"/>
    <w:rsid w:val="00910370"/>
    <w:rsid w:val="009206BE"/>
    <w:rsid w:val="00922389"/>
    <w:rsid w:val="00922FEE"/>
    <w:rsid w:val="00923761"/>
    <w:rsid w:val="00933BBA"/>
    <w:rsid w:val="009423B3"/>
    <w:rsid w:val="0094366C"/>
    <w:rsid w:val="009466BF"/>
    <w:rsid w:val="00947ACE"/>
    <w:rsid w:val="009531EA"/>
    <w:rsid w:val="00953DA3"/>
    <w:rsid w:val="00955C3C"/>
    <w:rsid w:val="00956985"/>
    <w:rsid w:val="009641C2"/>
    <w:rsid w:val="00964739"/>
    <w:rsid w:val="00970085"/>
    <w:rsid w:val="009777A2"/>
    <w:rsid w:val="009852F2"/>
    <w:rsid w:val="00992774"/>
    <w:rsid w:val="009942F3"/>
    <w:rsid w:val="00996BAA"/>
    <w:rsid w:val="00996BED"/>
    <w:rsid w:val="009A7A37"/>
    <w:rsid w:val="009B04CB"/>
    <w:rsid w:val="009B12E3"/>
    <w:rsid w:val="009B3472"/>
    <w:rsid w:val="009C033B"/>
    <w:rsid w:val="009C4CC4"/>
    <w:rsid w:val="009C68A0"/>
    <w:rsid w:val="009D18B4"/>
    <w:rsid w:val="009D45FE"/>
    <w:rsid w:val="009E1EB9"/>
    <w:rsid w:val="009E2509"/>
    <w:rsid w:val="009E256A"/>
    <w:rsid w:val="009F2058"/>
    <w:rsid w:val="009F7300"/>
    <w:rsid w:val="009F7A56"/>
    <w:rsid w:val="00A00376"/>
    <w:rsid w:val="00A0096C"/>
    <w:rsid w:val="00A05C3E"/>
    <w:rsid w:val="00A06EC7"/>
    <w:rsid w:val="00A1056E"/>
    <w:rsid w:val="00A12A8A"/>
    <w:rsid w:val="00A13643"/>
    <w:rsid w:val="00A15B79"/>
    <w:rsid w:val="00A2601C"/>
    <w:rsid w:val="00A2642D"/>
    <w:rsid w:val="00A34095"/>
    <w:rsid w:val="00A3422A"/>
    <w:rsid w:val="00A343FC"/>
    <w:rsid w:val="00A36F71"/>
    <w:rsid w:val="00A40E47"/>
    <w:rsid w:val="00A4408A"/>
    <w:rsid w:val="00A44766"/>
    <w:rsid w:val="00A44BB4"/>
    <w:rsid w:val="00A4766C"/>
    <w:rsid w:val="00A52377"/>
    <w:rsid w:val="00A526F7"/>
    <w:rsid w:val="00A5459C"/>
    <w:rsid w:val="00A5661A"/>
    <w:rsid w:val="00A57095"/>
    <w:rsid w:val="00A6009D"/>
    <w:rsid w:val="00A64A45"/>
    <w:rsid w:val="00A6523A"/>
    <w:rsid w:val="00A665C1"/>
    <w:rsid w:val="00A7423D"/>
    <w:rsid w:val="00A763D2"/>
    <w:rsid w:val="00A96B44"/>
    <w:rsid w:val="00AA0861"/>
    <w:rsid w:val="00AA1F24"/>
    <w:rsid w:val="00AA2F95"/>
    <w:rsid w:val="00AA6D42"/>
    <w:rsid w:val="00AB06DC"/>
    <w:rsid w:val="00AB2F59"/>
    <w:rsid w:val="00AB3C6C"/>
    <w:rsid w:val="00AB659A"/>
    <w:rsid w:val="00AC3CD3"/>
    <w:rsid w:val="00AD086D"/>
    <w:rsid w:val="00AD2998"/>
    <w:rsid w:val="00AD50E4"/>
    <w:rsid w:val="00AD61EE"/>
    <w:rsid w:val="00AD73F2"/>
    <w:rsid w:val="00AE0AA3"/>
    <w:rsid w:val="00AE3B32"/>
    <w:rsid w:val="00AE599D"/>
    <w:rsid w:val="00AE703D"/>
    <w:rsid w:val="00AE73EE"/>
    <w:rsid w:val="00AF055C"/>
    <w:rsid w:val="00AF1982"/>
    <w:rsid w:val="00AF2625"/>
    <w:rsid w:val="00B0001C"/>
    <w:rsid w:val="00B02C40"/>
    <w:rsid w:val="00B03AF8"/>
    <w:rsid w:val="00B1732E"/>
    <w:rsid w:val="00B17E57"/>
    <w:rsid w:val="00B23ABB"/>
    <w:rsid w:val="00B25448"/>
    <w:rsid w:val="00B25B51"/>
    <w:rsid w:val="00B301DF"/>
    <w:rsid w:val="00B30F3A"/>
    <w:rsid w:val="00B32044"/>
    <w:rsid w:val="00B40106"/>
    <w:rsid w:val="00B40E11"/>
    <w:rsid w:val="00B413C5"/>
    <w:rsid w:val="00B45642"/>
    <w:rsid w:val="00B47C21"/>
    <w:rsid w:val="00B50BB0"/>
    <w:rsid w:val="00B520C6"/>
    <w:rsid w:val="00B5424F"/>
    <w:rsid w:val="00B545C8"/>
    <w:rsid w:val="00B60C42"/>
    <w:rsid w:val="00B6410A"/>
    <w:rsid w:val="00B66BF1"/>
    <w:rsid w:val="00B66D4B"/>
    <w:rsid w:val="00B70950"/>
    <w:rsid w:val="00B70B11"/>
    <w:rsid w:val="00B80605"/>
    <w:rsid w:val="00B84ED7"/>
    <w:rsid w:val="00B9068B"/>
    <w:rsid w:val="00B9325E"/>
    <w:rsid w:val="00B9599D"/>
    <w:rsid w:val="00B95FCB"/>
    <w:rsid w:val="00B964F7"/>
    <w:rsid w:val="00B96C18"/>
    <w:rsid w:val="00BA18D9"/>
    <w:rsid w:val="00BA23E9"/>
    <w:rsid w:val="00BA50DD"/>
    <w:rsid w:val="00BA5781"/>
    <w:rsid w:val="00BA777F"/>
    <w:rsid w:val="00BB552E"/>
    <w:rsid w:val="00BC00F5"/>
    <w:rsid w:val="00BC3E9E"/>
    <w:rsid w:val="00BC5B52"/>
    <w:rsid w:val="00BC6037"/>
    <w:rsid w:val="00BC7000"/>
    <w:rsid w:val="00BC748E"/>
    <w:rsid w:val="00BD2335"/>
    <w:rsid w:val="00BD50E6"/>
    <w:rsid w:val="00BE1251"/>
    <w:rsid w:val="00BE4B04"/>
    <w:rsid w:val="00BE53CA"/>
    <w:rsid w:val="00BE5926"/>
    <w:rsid w:val="00BE6E0B"/>
    <w:rsid w:val="00BF1339"/>
    <w:rsid w:val="00BF51A0"/>
    <w:rsid w:val="00BF651D"/>
    <w:rsid w:val="00BF6F34"/>
    <w:rsid w:val="00C035DD"/>
    <w:rsid w:val="00C0363C"/>
    <w:rsid w:val="00C060C8"/>
    <w:rsid w:val="00C115D6"/>
    <w:rsid w:val="00C178A7"/>
    <w:rsid w:val="00C2453A"/>
    <w:rsid w:val="00C2535C"/>
    <w:rsid w:val="00C3030B"/>
    <w:rsid w:val="00C30945"/>
    <w:rsid w:val="00C320FB"/>
    <w:rsid w:val="00C32A46"/>
    <w:rsid w:val="00C348DF"/>
    <w:rsid w:val="00C3531A"/>
    <w:rsid w:val="00C359C5"/>
    <w:rsid w:val="00C36AD1"/>
    <w:rsid w:val="00C444FC"/>
    <w:rsid w:val="00C459E0"/>
    <w:rsid w:val="00C45F9F"/>
    <w:rsid w:val="00C53056"/>
    <w:rsid w:val="00C53C07"/>
    <w:rsid w:val="00C53EB3"/>
    <w:rsid w:val="00C553FB"/>
    <w:rsid w:val="00C56A98"/>
    <w:rsid w:val="00C61144"/>
    <w:rsid w:val="00C63645"/>
    <w:rsid w:val="00C72EA8"/>
    <w:rsid w:val="00C76696"/>
    <w:rsid w:val="00C83C13"/>
    <w:rsid w:val="00C873FA"/>
    <w:rsid w:val="00CA124B"/>
    <w:rsid w:val="00CA17F5"/>
    <w:rsid w:val="00CA3AF7"/>
    <w:rsid w:val="00CA3C49"/>
    <w:rsid w:val="00CA488E"/>
    <w:rsid w:val="00CA6DF5"/>
    <w:rsid w:val="00CA6EB0"/>
    <w:rsid w:val="00CA753A"/>
    <w:rsid w:val="00CB17EF"/>
    <w:rsid w:val="00CB3E49"/>
    <w:rsid w:val="00CB4B2A"/>
    <w:rsid w:val="00CC40FF"/>
    <w:rsid w:val="00CD1413"/>
    <w:rsid w:val="00CD1D61"/>
    <w:rsid w:val="00CD32A8"/>
    <w:rsid w:val="00CD344D"/>
    <w:rsid w:val="00CD478F"/>
    <w:rsid w:val="00CD7016"/>
    <w:rsid w:val="00CE080F"/>
    <w:rsid w:val="00CE0BAD"/>
    <w:rsid w:val="00CE2CEA"/>
    <w:rsid w:val="00CE375D"/>
    <w:rsid w:val="00CE6FBF"/>
    <w:rsid w:val="00CF049C"/>
    <w:rsid w:val="00CF35BE"/>
    <w:rsid w:val="00CF7FB4"/>
    <w:rsid w:val="00D01DCF"/>
    <w:rsid w:val="00D02807"/>
    <w:rsid w:val="00D035EC"/>
    <w:rsid w:val="00D05AB4"/>
    <w:rsid w:val="00D05E21"/>
    <w:rsid w:val="00D0755C"/>
    <w:rsid w:val="00D119D4"/>
    <w:rsid w:val="00D20E1C"/>
    <w:rsid w:val="00D22047"/>
    <w:rsid w:val="00D24A35"/>
    <w:rsid w:val="00D27625"/>
    <w:rsid w:val="00D3186E"/>
    <w:rsid w:val="00D32089"/>
    <w:rsid w:val="00D3376B"/>
    <w:rsid w:val="00D34212"/>
    <w:rsid w:val="00D35F99"/>
    <w:rsid w:val="00D417B2"/>
    <w:rsid w:val="00D440AB"/>
    <w:rsid w:val="00D44CC8"/>
    <w:rsid w:val="00D46683"/>
    <w:rsid w:val="00D51DFA"/>
    <w:rsid w:val="00D537F9"/>
    <w:rsid w:val="00D54349"/>
    <w:rsid w:val="00D56950"/>
    <w:rsid w:val="00D57745"/>
    <w:rsid w:val="00D62860"/>
    <w:rsid w:val="00D635F4"/>
    <w:rsid w:val="00D64643"/>
    <w:rsid w:val="00D64DB6"/>
    <w:rsid w:val="00D72A6E"/>
    <w:rsid w:val="00D7378E"/>
    <w:rsid w:val="00D77395"/>
    <w:rsid w:val="00D85234"/>
    <w:rsid w:val="00D86DD7"/>
    <w:rsid w:val="00D87CF6"/>
    <w:rsid w:val="00D9265B"/>
    <w:rsid w:val="00D94F63"/>
    <w:rsid w:val="00D9589E"/>
    <w:rsid w:val="00D96FDD"/>
    <w:rsid w:val="00D976BE"/>
    <w:rsid w:val="00D9787E"/>
    <w:rsid w:val="00DB3C23"/>
    <w:rsid w:val="00DB54CF"/>
    <w:rsid w:val="00DC19A4"/>
    <w:rsid w:val="00DC1F84"/>
    <w:rsid w:val="00DC21C6"/>
    <w:rsid w:val="00DC28DB"/>
    <w:rsid w:val="00DC4EA6"/>
    <w:rsid w:val="00DC6386"/>
    <w:rsid w:val="00DD0BFC"/>
    <w:rsid w:val="00DD1BCC"/>
    <w:rsid w:val="00DD2F7D"/>
    <w:rsid w:val="00DD5360"/>
    <w:rsid w:val="00DD64D0"/>
    <w:rsid w:val="00DD6ABB"/>
    <w:rsid w:val="00DE17F5"/>
    <w:rsid w:val="00DE1C32"/>
    <w:rsid w:val="00DE601B"/>
    <w:rsid w:val="00DF1D3B"/>
    <w:rsid w:val="00DF5F5B"/>
    <w:rsid w:val="00DF7F6F"/>
    <w:rsid w:val="00E040CD"/>
    <w:rsid w:val="00E048C0"/>
    <w:rsid w:val="00E04CA9"/>
    <w:rsid w:val="00E104F1"/>
    <w:rsid w:val="00E1128D"/>
    <w:rsid w:val="00E13935"/>
    <w:rsid w:val="00E13EB3"/>
    <w:rsid w:val="00E1585C"/>
    <w:rsid w:val="00E170AD"/>
    <w:rsid w:val="00E207E9"/>
    <w:rsid w:val="00E224EF"/>
    <w:rsid w:val="00E23B52"/>
    <w:rsid w:val="00E23E68"/>
    <w:rsid w:val="00E27325"/>
    <w:rsid w:val="00E27BFF"/>
    <w:rsid w:val="00E3335C"/>
    <w:rsid w:val="00E35C14"/>
    <w:rsid w:val="00E37318"/>
    <w:rsid w:val="00E4053B"/>
    <w:rsid w:val="00E40EA0"/>
    <w:rsid w:val="00E42D2B"/>
    <w:rsid w:val="00E444AC"/>
    <w:rsid w:val="00E46C1A"/>
    <w:rsid w:val="00E470C4"/>
    <w:rsid w:val="00E540A2"/>
    <w:rsid w:val="00E55F7B"/>
    <w:rsid w:val="00E66196"/>
    <w:rsid w:val="00E67DA3"/>
    <w:rsid w:val="00E67E3D"/>
    <w:rsid w:val="00E701B8"/>
    <w:rsid w:val="00E70A6B"/>
    <w:rsid w:val="00E71C14"/>
    <w:rsid w:val="00E72383"/>
    <w:rsid w:val="00E769E6"/>
    <w:rsid w:val="00E77C75"/>
    <w:rsid w:val="00E82229"/>
    <w:rsid w:val="00E846EC"/>
    <w:rsid w:val="00E90039"/>
    <w:rsid w:val="00E94A97"/>
    <w:rsid w:val="00E95594"/>
    <w:rsid w:val="00EA0868"/>
    <w:rsid w:val="00EA67BA"/>
    <w:rsid w:val="00EA69A7"/>
    <w:rsid w:val="00EA6AB7"/>
    <w:rsid w:val="00EB22DF"/>
    <w:rsid w:val="00EB3BE2"/>
    <w:rsid w:val="00EB6D86"/>
    <w:rsid w:val="00EB6E17"/>
    <w:rsid w:val="00EC0D06"/>
    <w:rsid w:val="00EC4D10"/>
    <w:rsid w:val="00EC5349"/>
    <w:rsid w:val="00ED339F"/>
    <w:rsid w:val="00ED3E2A"/>
    <w:rsid w:val="00ED6E26"/>
    <w:rsid w:val="00ED7B60"/>
    <w:rsid w:val="00EE056B"/>
    <w:rsid w:val="00EE37E0"/>
    <w:rsid w:val="00EE7E97"/>
    <w:rsid w:val="00EF0A01"/>
    <w:rsid w:val="00F00FCE"/>
    <w:rsid w:val="00F01C73"/>
    <w:rsid w:val="00F01EAE"/>
    <w:rsid w:val="00F02DC1"/>
    <w:rsid w:val="00F02EFF"/>
    <w:rsid w:val="00F20CBF"/>
    <w:rsid w:val="00F22DCB"/>
    <w:rsid w:val="00F271EC"/>
    <w:rsid w:val="00F3242E"/>
    <w:rsid w:val="00F35BFC"/>
    <w:rsid w:val="00F40027"/>
    <w:rsid w:val="00F423B5"/>
    <w:rsid w:val="00F566DD"/>
    <w:rsid w:val="00F62964"/>
    <w:rsid w:val="00F65E02"/>
    <w:rsid w:val="00F70A97"/>
    <w:rsid w:val="00F71513"/>
    <w:rsid w:val="00F72812"/>
    <w:rsid w:val="00F76A7A"/>
    <w:rsid w:val="00F850A6"/>
    <w:rsid w:val="00F9046B"/>
    <w:rsid w:val="00F9378E"/>
    <w:rsid w:val="00F95F4E"/>
    <w:rsid w:val="00F96876"/>
    <w:rsid w:val="00FA0851"/>
    <w:rsid w:val="00FA2A89"/>
    <w:rsid w:val="00FA6A08"/>
    <w:rsid w:val="00FB5A4B"/>
    <w:rsid w:val="00FC0576"/>
    <w:rsid w:val="00FC6DCC"/>
    <w:rsid w:val="00FC6EA3"/>
    <w:rsid w:val="00FD3EFD"/>
    <w:rsid w:val="00FD5909"/>
    <w:rsid w:val="00FD6686"/>
    <w:rsid w:val="00FD787F"/>
    <w:rsid w:val="00FE10F2"/>
    <w:rsid w:val="00FE1ECE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ECCD7"/>
  <w15:chartTrackingRefBased/>
  <w15:docId w15:val="{9D3B2F28-1B6D-4A42-AE06-61C6630D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1ECE"/>
  </w:style>
  <w:style w:type="paragraph" w:styleId="Nadpis1">
    <w:name w:val="heading 1"/>
    <w:basedOn w:val="Normln"/>
    <w:next w:val="Normln"/>
    <w:link w:val="Nadpis1Char"/>
    <w:uiPriority w:val="9"/>
    <w:qFormat/>
    <w:rsid w:val="00321CD1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24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1E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1E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1E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E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1E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1E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1E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1E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CD1"/>
    <w:rPr>
      <w:rFonts w:ascii="Arial" w:eastAsiaTheme="majorEastAsia" w:hAnsi="Arial" w:cstheme="majorBidi"/>
      <w:b/>
      <w:sz w:val="24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FE1E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1E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1EC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EC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1EC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1EC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1EC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1EC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E1E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E1E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1E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E1E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E1E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E1EC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E1EC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E1EC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E1E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E1EC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E1EC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E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1ECE"/>
  </w:style>
  <w:style w:type="paragraph" w:styleId="Zpat">
    <w:name w:val="footer"/>
    <w:basedOn w:val="Normln"/>
    <w:link w:val="ZpatChar"/>
    <w:uiPriority w:val="99"/>
    <w:unhideWhenUsed/>
    <w:rsid w:val="00FE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1ECE"/>
  </w:style>
  <w:style w:type="table" w:styleId="Mkatabulky">
    <w:name w:val="Table Grid"/>
    <w:basedOn w:val="Normlntabulka"/>
    <w:uiPriority w:val="39"/>
    <w:rsid w:val="00FE1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953DA3"/>
    <w:pPr>
      <w:spacing w:before="240"/>
      <w:outlineLvl w:val="9"/>
    </w:pPr>
    <w:rPr>
      <w:rFonts w:asciiTheme="majorHAnsi" w:hAnsiTheme="majorHAnsi"/>
      <w:b w:val="0"/>
      <w:color w:val="0F4761" w:themeColor="accent1" w:themeShade="BF"/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5D50D2"/>
    <w:pPr>
      <w:tabs>
        <w:tab w:val="right" w:leader="dot" w:pos="11216"/>
      </w:tabs>
      <w:spacing w:after="100" w:line="240" w:lineRule="auto"/>
      <w:ind w:left="459" w:right="480"/>
    </w:pPr>
  </w:style>
  <w:style w:type="character" w:styleId="Hypertextovodkaz">
    <w:name w:val="Hyperlink"/>
    <w:basedOn w:val="Standardnpsmoodstavce"/>
    <w:uiPriority w:val="99"/>
    <w:unhideWhenUsed/>
    <w:rsid w:val="00953DA3"/>
    <w:rPr>
      <w:color w:val="467886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755394"/>
    <w:pPr>
      <w:spacing w:after="100"/>
      <w:ind w:left="220"/>
    </w:pPr>
    <w:rPr>
      <w:rFonts w:eastAsiaTheme="minorEastAsia" w:cs="Times New Roman"/>
      <w:kern w:val="0"/>
      <w:lang w:eastAsia="cs-CZ"/>
      <w14:ligatures w14:val="none"/>
    </w:rPr>
  </w:style>
  <w:style w:type="paragraph" w:styleId="Obsah3">
    <w:name w:val="toc 3"/>
    <w:basedOn w:val="Normln"/>
    <w:next w:val="Normln"/>
    <w:autoRedefine/>
    <w:uiPriority w:val="39"/>
    <w:unhideWhenUsed/>
    <w:rsid w:val="00755394"/>
    <w:pPr>
      <w:spacing w:after="100"/>
      <w:ind w:left="440"/>
    </w:pPr>
    <w:rPr>
      <w:rFonts w:eastAsiaTheme="minorEastAsia" w:cs="Times New Roman"/>
      <w:kern w:val="0"/>
      <w:lang w:eastAsia="cs-CZ"/>
      <w14:ligatures w14:val="none"/>
    </w:rPr>
  </w:style>
  <w:style w:type="paragraph" w:styleId="Bezmezer">
    <w:name w:val="No Spacing"/>
    <w:link w:val="BezmezerChar"/>
    <w:uiPriority w:val="1"/>
    <w:qFormat/>
    <w:rsid w:val="00CA6EB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CA6EB0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6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BBA64-0926-46A1-8AA6-CB15088E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9</Pages>
  <Words>2347</Words>
  <Characters>13854</Characters>
  <Application>Microsoft Office Word</Application>
  <DocSecurity>0</DocSecurity>
  <Lines>115</Lines>
  <Paragraphs>32</Paragraphs>
  <ScaleCrop>false</ScaleCrop>
  <Company/>
  <LinksUpToDate>false</LinksUpToDate>
  <CharactersWithSpaces>16169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Neuwirt</dc:creator>
  <cp:keywords/>
  <dc:description/>
  <cp:lastModifiedBy>Jan Neuwirt</cp:lastModifiedBy>
  <cp:revision>86</cp:revision>
  <cp:lastPrinted>2024-08-01T18:01:00Z</cp:lastPrinted>
  <dcterms:created xsi:type="dcterms:W3CDTF">2024-09-16T12:03:00Z</dcterms:created>
  <dcterms:modified xsi:type="dcterms:W3CDTF">2024-09-17T09:49:00Z</dcterms:modified>
</cp:coreProperties>
</file>